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F548C" w14:textId="77777777" w:rsidR="001B0D81" w:rsidRDefault="004D5535" w:rsidP="00A45E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35">
        <w:rPr>
          <w:rFonts w:ascii="Times New Roman" w:hAnsi="Times New Roman" w:cs="Times New Roman"/>
          <w:b/>
          <w:sz w:val="28"/>
          <w:szCs w:val="28"/>
        </w:rPr>
        <w:t>К 90-ЛЕТИЮ СО ДНЯ РОЖДЕНИЯ Н. М. СОЛОГУБА</w:t>
      </w:r>
    </w:p>
    <w:p w14:paraId="6AFB4C8F" w14:textId="77777777" w:rsidR="004D5535" w:rsidRDefault="004D5535" w:rsidP="00A45E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указатель работ</w:t>
      </w:r>
    </w:p>
    <w:p w14:paraId="45B4F1A6" w14:textId="77777777" w:rsidR="00227CAB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A75621" w14:textId="77777777" w:rsidR="00227CAB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00E40" w14:textId="77777777" w:rsidR="00227CAB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Максимович Сологуб закончил </w:t>
      </w:r>
      <w:r w:rsidRPr="00227CAB">
        <w:rPr>
          <w:rFonts w:ascii="Times New Roman" w:hAnsi="Times New Roman" w:cs="Times New Roman"/>
          <w:sz w:val="28"/>
          <w:szCs w:val="28"/>
        </w:rPr>
        <w:t>юридический</w:t>
      </w:r>
      <w:r>
        <w:rPr>
          <w:rFonts w:ascii="Times New Roman" w:hAnsi="Times New Roman" w:cs="Times New Roman"/>
          <w:sz w:val="28"/>
          <w:szCs w:val="28"/>
        </w:rPr>
        <w:t xml:space="preserve"> факультет ЛГУ им. А.А. Жданова в 1957 году. </w:t>
      </w:r>
      <w:r w:rsidRPr="00227CAB">
        <w:rPr>
          <w:rFonts w:ascii="Times New Roman" w:hAnsi="Times New Roman" w:cs="Times New Roman"/>
          <w:sz w:val="28"/>
          <w:szCs w:val="28"/>
        </w:rPr>
        <w:t>По окончании университета был направлен на работу в органы прокуратуры Ленинградской области, где работал стажёром следователем, следователем, помощник прокурора района и прокурором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4F740F" w14:textId="11B7C4A8" w:rsidR="00227CAB" w:rsidRPr="00227CAB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AB">
        <w:rPr>
          <w:rFonts w:ascii="Times New Roman" w:hAnsi="Times New Roman" w:cs="Times New Roman"/>
          <w:sz w:val="28"/>
          <w:szCs w:val="28"/>
        </w:rPr>
        <w:t>С 1978 года работал в Институте усовершенствования следственных работников органов прокуратуры и МВД СССР старшим преподавателем, доцент кафедры тактики и методики расследования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преступлений. </w:t>
      </w:r>
      <w:r w:rsidRPr="00227CAB">
        <w:rPr>
          <w:rFonts w:ascii="Times New Roman" w:hAnsi="Times New Roman" w:cs="Times New Roman"/>
          <w:sz w:val="28"/>
          <w:szCs w:val="28"/>
        </w:rPr>
        <w:t xml:space="preserve">В 1981 году </w:t>
      </w:r>
      <w:r>
        <w:rPr>
          <w:rFonts w:ascii="Times New Roman" w:hAnsi="Times New Roman" w:cs="Times New Roman"/>
          <w:sz w:val="28"/>
          <w:szCs w:val="28"/>
        </w:rPr>
        <w:t xml:space="preserve">Сологуб </w:t>
      </w:r>
      <w:r w:rsidR="00A45EE5">
        <w:rPr>
          <w:rFonts w:ascii="Times New Roman" w:hAnsi="Times New Roman" w:cs="Times New Roman"/>
          <w:sz w:val="28"/>
          <w:szCs w:val="28"/>
        </w:rPr>
        <w:t xml:space="preserve">Н. М. </w:t>
      </w:r>
      <w:r w:rsidRPr="00227CAB">
        <w:rPr>
          <w:rFonts w:ascii="Times New Roman" w:hAnsi="Times New Roman" w:cs="Times New Roman"/>
          <w:sz w:val="28"/>
          <w:szCs w:val="28"/>
        </w:rPr>
        <w:t>успешно защитил диссертацию на соискание учёной степени кандидата юридических наук. В 1986 году присвоено учёное звание доцента.</w:t>
      </w:r>
    </w:p>
    <w:p w14:paraId="69242FE0" w14:textId="385680CA" w:rsidR="00F15898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1985 по 1990 г</w:t>
      </w:r>
      <w:r w:rsidRPr="00227CAB">
        <w:rPr>
          <w:rFonts w:ascii="Times New Roman" w:hAnsi="Times New Roman" w:cs="Times New Roman"/>
          <w:sz w:val="28"/>
          <w:szCs w:val="28"/>
        </w:rPr>
        <w:t xml:space="preserve">г. являлся заведующим кафедрой методики расследования преступлений, с 1992 г. </w:t>
      </w:r>
      <w:r w:rsidR="00A45EE5">
        <w:rPr>
          <w:rFonts w:ascii="Times New Roman" w:hAnsi="Times New Roman" w:cs="Times New Roman"/>
          <w:sz w:val="28"/>
          <w:szCs w:val="28"/>
        </w:rPr>
        <w:t>—</w:t>
      </w:r>
      <w:r w:rsidRPr="00227CAB">
        <w:rPr>
          <w:rFonts w:ascii="Times New Roman" w:hAnsi="Times New Roman" w:cs="Times New Roman"/>
          <w:sz w:val="28"/>
          <w:szCs w:val="28"/>
        </w:rPr>
        <w:t xml:space="preserve"> заведующий кафедрой методики расследования преступлений в сфере экономики, с 1994 г. – заведующий кафедрой прокурорско-следственной деятельности в сфере борьбы с экономической преступностью. </w:t>
      </w:r>
    </w:p>
    <w:p w14:paraId="2C4D88B5" w14:textId="77777777" w:rsidR="00227CAB" w:rsidRPr="00227CAB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AB">
        <w:rPr>
          <w:rFonts w:ascii="Times New Roman" w:hAnsi="Times New Roman" w:cs="Times New Roman"/>
          <w:sz w:val="28"/>
          <w:szCs w:val="28"/>
        </w:rPr>
        <w:t>Под его научным руководством защищен ряд диссертаций на соискание учёной степени кандидата юридических наук по специальности 12.00.09.</w:t>
      </w:r>
    </w:p>
    <w:p w14:paraId="3582438C" w14:textId="77777777" w:rsidR="00227CAB" w:rsidRDefault="00227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AB">
        <w:rPr>
          <w:rFonts w:ascii="Times New Roman" w:hAnsi="Times New Roman" w:cs="Times New Roman"/>
          <w:sz w:val="28"/>
          <w:szCs w:val="28"/>
        </w:rPr>
        <w:t>За продолжительную и безупречную службу в органах прокуратуры награждён нагрудным знаком «Почетный работник прокуратуры СССР»</w:t>
      </w:r>
      <w:r w:rsidR="00981D3A">
        <w:rPr>
          <w:rFonts w:ascii="Times New Roman" w:hAnsi="Times New Roman" w:cs="Times New Roman"/>
          <w:sz w:val="28"/>
          <w:szCs w:val="28"/>
        </w:rPr>
        <w:t>.</w:t>
      </w:r>
    </w:p>
    <w:p w14:paraId="616629C0" w14:textId="5200152E" w:rsidR="00981D3A" w:rsidRPr="00227CAB" w:rsidRDefault="00981D3A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Сологуб Н. М. </w:t>
      </w:r>
      <w:r w:rsidR="00A45EE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автор</w:t>
      </w:r>
      <w:r w:rsidRPr="00981D3A">
        <w:rPr>
          <w:rFonts w:ascii="Times New Roman" w:hAnsi="Times New Roman" w:cs="Times New Roman"/>
          <w:sz w:val="28"/>
          <w:szCs w:val="28"/>
        </w:rPr>
        <w:t xml:space="preserve"> многих публикаций по криминалистике, прежде всего, в области методики расследования преступлений в сфере экономики. Среди них монографии, учебные пособия, научные статьи в журналах.</w:t>
      </w:r>
    </w:p>
    <w:p w14:paraId="275C8710" w14:textId="6D201B7C" w:rsid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1CD8D" w14:textId="77777777" w:rsidR="00A45EE5" w:rsidRPr="001C3792" w:rsidRDefault="00A45EE5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64243" w14:textId="77777777" w:rsidR="00EA6029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92">
        <w:rPr>
          <w:rFonts w:ascii="Times New Roman" w:hAnsi="Times New Roman" w:cs="Times New Roman"/>
          <w:sz w:val="28"/>
          <w:szCs w:val="28"/>
        </w:rPr>
        <w:t xml:space="preserve">1. </w:t>
      </w:r>
      <w:r w:rsidRPr="001C3792">
        <w:rPr>
          <w:rFonts w:ascii="Times New Roman" w:hAnsi="Times New Roman" w:cs="Times New Roman"/>
          <w:sz w:val="28"/>
          <w:szCs w:val="28"/>
        </w:rPr>
        <w:tab/>
        <w:t>Густов, Г</w:t>
      </w:r>
      <w:r w:rsidR="001170EF">
        <w:rPr>
          <w:rFonts w:ascii="Times New Roman" w:hAnsi="Times New Roman" w:cs="Times New Roman"/>
          <w:sz w:val="28"/>
          <w:szCs w:val="28"/>
        </w:rPr>
        <w:t>.</w:t>
      </w:r>
      <w:r w:rsidRPr="001C3792">
        <w:rPr>
          <w:rFonts w:ascii="Times New Roman" w:hAnsi="Times New Roman" w:cs="Times New Roman"/>
          <w:sz w:val="28"/>
          <w:szCs w:val="28"/>
        </w:rPr>
        <w:t xml:space="preserve"> А. Анализ материалов дела о должностном </w:t>
      </w:r>
      <w:proofErr w:type="gramStart"/>
      <w:r w:rsidRPr="001C3792">
        <w:rPr>
          <w:rFonts w:ascii="Times New Roman" w:hAnsi="Times New Roman" w:cs="Times New Roman"/>
          <w:sz w:val="28"/>
          <w:szCs w:val="28"/>
        </w:rPr>
        <w:t>хищении :</w:t>
      </w:r>
      <w:proofErr w:type="gramEnd"/>
      <w:r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Г. А. Густов, </w:t>
      </w:r>
      <w:r w:rsidRPr="001170EF">
        <w:rPr>
          <w:rFonts w:ascii="Times New Roman" w:hAnsi="Times New Roman" w:cs="Times New Roman"/>
          <w:b/>
          <w:sz w:val="28"/>
          <w:szCs w:val="28"/>
        </w:rPr>
        <w:t>Н. М. Соло</w:t>
      </w:r>
      <w:r w:rsidRPr="001C3792">
        <w:rPr>
          <w:rFonts w:ascii="Times New Roman" w:hAnsi="Times New Roman" w:cs="Times New Roman"/>
          <w:sz w:val="28"/>
          <w:szCs w:val="28"/>
        </w:rPr>
        <w:t xml:space="preserve">губ ; Институт усовершенствования следственных работников при Прокуратуре СССР. </w:t>
      </w:r>
      <w:r w:rsidR="001170EF">
        <w:rPr>
          <w:rFonts w:ascii="Times New Roman" w:hAnsi="Times New Roman" w:cs="Times New Roman"/>
          <w:sz w:val="28"/>
          <w:szCs w:val="28"/>
        </w:rPr>
        <w:t>—</w:t>
      </w:r>
      <w:r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1C3792">
        <w:rPr>
          <w:rFonts w:ascii="Times New Roman" w:hAnsi="Times New Roman" w:cs="Times New Roman"/>
          <w:sz w:val="28"/>
          <w:szCs w:val="28"/>
        </w:rPr>
        <w:t xml:space="preserve">. работников, 1986. </w:t>
      </w:r>
      <w:r w:rsidR="001170EF">
        <w:rPr>
          <w:rFonts w:ascii="Times New Roman" w:hAnsi="Times New Roman" w:cs="Times New Roman"/>
          <w:sz w:val="28"/>
          <w:szCs w:val="28"/>
        </w:rPr>
        <w:t>—</w:t>
      </w:r>
      <w:r w:rsidRPr="001C3792">
        <w:rPr>
          <w:rFonts w:ascii="Times New Roman" w:hAnsi="Times New Roman" w:cs="Times New Roman"/>
          <w:sz w:val="28"/>
          <w:szCs w:val="28"/>
        </w:rPr>
        <w:t xml:space="preserve"> 68 с. </w:t>
      </w:r>
      <w:r w:rsidR="001170EF">
        <w:rPr>
          <w:rFonts w:ascii="Times New Roman" w:hAnsi="Times New Roman" w:cs="Times New Roman"/>
          <w:sz w:val="28"/>
          <w:szCs w:val="28"/>
        </w:rPr>
        <w:t>—</w:t>
      </w:r>
      <w:r w:rsidRPr="001C3792">
        <w:rPr>
          <w:rFonts w:ascii="Times New Roman" w:hAnsi="Times New Roman" w:cs="Times New Roman"/>
          <w:sz w:val="28"/>
          <w:szCs w:val="28"/>
        </w:rPr>
        <w:t>Пр</w:t>
      </w:r>
      <w:r w:rsidR="00EA6029">
        <w:rPr>
          <w:rFonts w:ascii="Times New Roman" w:hAnsi="Times New Roman" w:cs="Times New Roman"/>
          <w:sz w:val="28"/>
          <w:szCs w:val="28"/>
        </w:rPr>
        <w:t>ил.: с. 52</w:t>
      </w:r>
      <w:r w:rsidR="001170EF">
        <w:rPr>
          <w:rFonts w:ascii="Times New Roman" w:hAnsi="Times New Roman" w:cs="Times New Roman"/>
          <w:sz w:val="28"/>
          <w:szCs w:val="28"/>
        </w:rPr>
        <w:t>—</w:t>
      </w:r>
      <w:r w:rsidR="00EA6029">
        <w:rPr>
          <w:rFonts w:ascii="Times New Roman" w:hAnsi="Times New Roman" w:cs="Times New Roman"/>
          <w:sz w:val="28"/>
          <w:szCs w:val="28"/>
        </w:rPr>
        <w:t>67.</w:t>
      </w:r>
    </w:p>
    <w:p w14:paraId="2218C8D4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029">
        <w:rPr>
          <w:rFonts w:ascii="Times New Roman" w:hAnsi="Times New Roman" w:cs="Times New Roman"/>
          <w:sz w:val="24"/>
          <w:szCs w:val="24"/>
        </w:rPr>
        <w:t>Освещаются практические вопросы анализа материалов уголовного дела, дана типовая программа анализа и основные криминалистические инструменты выполнения этой операции: планшеты, структурные и аналитические формулы. Уделено внимание использованию в процессе анализа типовых моделей хищения и типовых поисковых систем</w:t>
      </w:r>
      <w:r w:rsidRPr="001C3792">
        <w:rPr>
          <w:rFonts w:ascii="Times New Roman" w:hAnsi="Times New Roman" w:cs="Times New Roman"/>
          <w:sz w:val="28"/>
          <w:szCs w:val="28"/>
        </w:rPr>
        <w:t>.</w:t>
      </w:r>
    </w:p>
    <w:p w14:paraId="2BDD213E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11227" w14:textId="77777777" w:rsidR="00E4191A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92">
        <w:rPr>
          <w:rFonts w:ascii="Times New Roman" w:hAnsi="Times New Roman" w:cs="Times New Roman"/>
          <w:sz w:val="28"/>
          <w:szCs w:val="28"/>
        </w:rPr>
        <w:t xml:space="preserve">2. </w:t>
      </w:r>
      <w:r w:rsidR="00E4191A">
        <w:rPr>
          <w:rFonts w:ascii="Times New Roman" w:hAnsi="Times New Roman" w:cs="Times New Roman"/>
          <w:sz w:val="28"/>
          <w:szCs w:val="28"/>
        </w:rPr>
        <w:t>Курс криминалистики.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</w:t>
      </w:r>
      <w:r w:rsidR="00E4191A">
        <w:rPr>
          <w:rFonts w:ascii="Times New Roman" w:hAnsi="Times New Roman" w:cs="Times New Roman"/>
          <w:sz w:val="28"/>
          <w:szCs w:val="28"/>
        </w:rPr>
        <w:t>В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3 т. Том 3. Криминалистическая методика: Методика расследования преступлений в сфере экономики, взяточничества и компьютерных технологий / ред.: О. Н. Коршунова, А. А. Степанов. 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E4191A" w:rsidRPr="00E4191A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E4191A" w:rsidRPr="00E4191A">
        <w:rPr>
          <w:rFonts w:ascii="Times New Roman" w:hAnsi="Times New Roman" w:cs="Times New Roman"/>
          <w:sz w:val="28"/>
          <w:szCs w:val="28"/>
        </w:rPr>
        <w:t xml:space="preserve"> Юридический центр Пресс, 2004. 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573 с. 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(Учебники и учебные пособия). 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91A" w:rsidRPr="00E4191A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E4191A" w:rsidRPr="00E4191A">
        <w:rPr>
          <w:rFonts w:ascii="Times New Roman" w:hAnsi="Times New Roman" w:cs="Times New Roman"/>
          <w:sz w:val="28"/>
          <w:szCs w:val="28"/>
        </w:rPr>
        <w:t>.: с. 567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571. 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ISBN 5-94201-327-6 (Т. 3). </w:t>
      </w:r>
      <w:r w:rsidR="00E4191A">
        <w:rPr>
          <w:rFonts w:ascii="Times New Roman" w:hAnsi="Times New Roman" w:cs="Times New Roman"/>
          <w:sz w:val="28"/>
          <w:szCs w:val="28"/>
        </w:rPr>
        <w:t>—</w:t>
      </w:r>
      <w:r w:rsidR="00E4191A" w:rsidRPr="00E4191A">
        <w:rPr>
          <w:rFonts w:ascii="Times New Roman" w:hAnsi="Times New Roman" w:cs="Times New Roman"/>
          <w:sz w:val="28"/>
          <w:szCs w:val="28"/>
        </w:rPr>
        <w:t xml:space="preserve"> ISBN 5-94201-269-5 (Общ.)</w:t>
      </w:r>
      <w:r w:rsidR="0014115D">
        <w:rPr>
          <w:rFonts w:ascii="Times New Roman" w:hAnsi="Times New Roman" w:cs="Times New Roman"/>
          <w:sz w:val="28"/>
          <w:szCs w:val="28"/>
        </w:rPr>
        <w:t xml:space="preserve">. — </w:t>
      </w:r>
      <w:r w:rsidR="0014115D" w:rsidRPr="0014115D">
        <w:rPr>
          <w:rFonts w:ascii="Times New Roman" w:hAnsi="Times New Roman" w:cs="Times New Roman"/>
          <w:b/>
          <w:sz w:val="28"/>
          <w:szCs w:val="28"/>
        </w:rPr>
        <w:t xml:space="preserve">Сологуб Н. </w:t>
      </w:r>
      <w:proofErr w:type="gramStart"/>
      <w:r w:rsidR="0014115D" w:rsidRPr="0014115D">
        <w:rPr>
          <w:rFonts w:ascii="Times New Roman" w:hAnsi="Times New Roman" w:cs="Times New Roman"/>
          <w:b/>
          <w:sz w:val="28"/>
          <w:szCs w:val="28"/>
        </w:rPr>
        <w:t>М</w:t>
      </w:r>
      <w:r w:rsidR="0014115D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14115D">
        <w:rPr>
          <w:rFonts w:ascii="Times New Roman" w:hAnsi="Times New Roman" w:cs="Times New Roman"/>
          <w:sz w:val="28"/>
          <w:szCs w:val="28"/>
        </w:rPr>
        <w:t xml:space="preserve"> гл. 9, 14.</w:t>
      </w:r>
    </w:p>
    <w:p w14:paraId="0A3238B7" w14:textId="77777777" w:rsidR="00E4191A" w:rsidRPr="00E4191A" w:rsidRDefault="00E4191A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67017" w14:textId="77777777" w:rsidR="001C3792" w:rsidRPr="001C3792" w:rsidRDefault="00E4191A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Методика расследования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преступлений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схемы / Санкт-Петербургский юридический институт Генеральной прокуратуры Российской Федерации ; авт.-сост.: Н. А. Данилова</w:t>
      </w:r>
      <w:r w:rsidR="00842AE9">
        <w:rPr>
          <w:rFonts w:ascii="Times New Roman" w:hAnsi="Times New Roman" w:cs="Times New Roman"/>
          <w:sz w:val="28"/>
          <w:szCs w:val="28"/>
        </w:rPr>
        <w:t xml:space="preserve">, С. Г. Евдокимов, </w:t>
      </w:r>
      <w:r w:rsidR="00842AE9" w:rsidRPr="00842AE9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[и др.] ; под общ. ред. О. Н. Коршуновой. </w:t>
      </w:r>
      <w:r w:rsidR="00842AE9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СП</w:t>
      </w:r>
      <w:r w:rsidR="00842AE9">
        <w:rPr>
          <w:rFonts w:ascii="Times New Roman" w:hAnsi="Times New Roman" w:cs="Times New Roman"/>
          <w:sz w:val="28"/>
          <w:szCs w:val="28"/>
        </w:rPr>
        <w:t>б ЮИ ГП РФ, 2003. — 151, [1] с</w:t>
      </w:r>
      <w:r w:rsidR="001C3792" w:rsidRPr="001C3792">
        <w:rPr>
          <w:rFonts w:ascii="Times New Roman" w:hAnsi="Times New Roman" w:cs="Times New Roman"/>
          <w:sz w:val="28"/>
          <w:szCs w:val="28"/>
        </w:rPr>
        <w:t>.</w:t>
      </w:r>
    </w:p>
    <w:p w14:paraId="48F6F141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22EB8" w14:textId="77777777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Методика расследования, прокурорский надзор и особенности поддержания государственного обвинения по делам о хищениях чужого имущества : учебное пособие / </w:t>
      </w:r>
      <w:r w:rsidR="001C3792" w:rsidRPr="005F6E39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В. И. Рохлин, С. В. Кузьмин [и др.] ; Санкт-Петербургский юридический институт Генеральной прокуратуры Российской Федерации. </w:t>
      </w:r>
      <w:r w:rsidR="005F6E39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</w:t>
      </w:r>
      <w:r w:rsidR="005F6E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F6E39">
        <w:rPr>
          <w:rFonts w:ascii="Times New Roman" w:hAnsi="Times New Roman" w:cs="Times New Roman"/>
          <w:sz w:val="28"/>
          <w:szCs w:val="28"/>
        </w:rPr>
        <w:t xml:space="preserve"> СПб ЮИ ГП РФ, 1997. — 112 с</w:t>
      </w:r>
      <w:r w:rsidR="001C3792" w:rsidRPr="001C3792">
        <w:rPr>
          <w:rFonts w:ascii="Times New Roman" w:hAnsi="Times New Roman" w:cs="Times New Roman"/>
          <w:sz w:val="28"/>
          <w:szCs w:val="28"/>
        </w:rPr>
        <w:t>.</w:t>
      </w:r>
    </w:p>
    <w:p w14:paraId="37171618" w14:textId="77777777" w:rsidR="001C3792" w:rsidRPr="005F6E39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39">
        <w:rPr>
          <w:rFonts w:ascii="Times New Roman" w:hAnsi="Times New Roman" w:cs="Times New Roman"/>
          <w:sz w:val="24"/>
          <w:szCs w:val="24"/>
        </w:rPr>
        <w:t>В учебном пособии рассмотрены вопросы криминалистической характеристики хищений чужого имущества, определен перечень обстоятельств, подлежащих установлению, даны рекомендации по организации начального этапа расследования, рассмотрены особенности выполнения отдельных следственных действий, а также вопросы прокурорского надзора за расследованием и поддержания государственного обвинения по делам о хищениях чужого имущества. Данное пособие подготовлено с участием практических работников на основе изучения проблем судебно-следственной практики.</w:t>
      </w:r>
    </w:p>
    <w:p w14:paraId="0BB77AFA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57DA6" w14:textId="4009D439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>Методические рекомендации по организации и проведению занятий в системе повышения квалификации в прокуратурах Российской Федерации. Выпуск 5</w:t>
      </w:r>
      <w:r w:rsidR="00C57BEC">
        <w:rPr>
          <w:rFonts w:ascii="Times New Roman" w:hAnsi="Times New Roman" w:cs="Times New Roman"/>
          <w:sz w:val="28"/>
          <w:szCs w:val="28"/>
        </w:rPr>
        <w:t>.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Вопросы расследования преступлений в сфере экономики / Институт повышения квалификации прокурорско-следственных работников Генеральной прокуратуры Российской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сост.: Н.</w:t>
      </w:r>
      <w:r w:rsidR="00A45EE5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А</w:t>
      </w:r>
      <w:r w:rsidR="00A45EE5">
        <w:rPr>
          <w:rFonts w:ascii="Times New Roman" w:hAnsi="Times New Roman" w:cs="Times New Roman"/>
          <w:sz w:val="28"/>
          <w:szCs w:val="28"/>
        </w:rPr>
        <w:t>. </w:t>
      </w:r>
      <w:r w:rsidR="001C3792" w:rsidRPr="001C3792">
        <w:rPr>
          <w:rFonts w:ascii="Times New Roman" w:hAnsi="Times New Roman" w:cs="Times New Roman"/>
          <w:sz w:val="28"/>
          <w:szCs w:val="28"/>
        </w:rPr>
        <w:t>Данилова</w:t>
      </w:r>
      <w:r w:rsidR="00511E1A">
        <w:rPr>
          <w:rFonts w:ascii="Times New Roman" w:hAnsi="Times New Roman" w:cs="Times New Roman"/>
          <w:sz w:val="28"/>
          <w:szCs w:val="28"/>
        </w:rPr>
        <w:t xml:space="preserve">, С. П. Кушниренко, </w:t>
      </w:r>
      <w:r w:rsidR="00511E1A" w:rsidRPr="00511E1A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C57BEC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</w:t>
      </w:r>
      <w:r w:rsidR="00C57BEC">
        <w:rPr>
          <w:rFonts w:ascii="Times New Roman" w:hAnsi="Times New Roman" w:cs="Times New Roman"/>
          <w:sz w:val="28"/>
          <w:szCs w:val="28"/>
        </w:rPr>
        <w:t>ститу</w:t>
      </w:r>
      <w:r w:rsidR="001C3792" w:rsidRPr="001C3792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C57BEC">
        <w:rPr>
          <w:rFonts w:ascii="Times New Roman" w:hAnsi="Times New Roman" w:cs="Times New Roman"/>
          <w:sz w:val="28"/>
          <w:szCs w:val="28"/>
        </w:rPr>
        <w:t>ско</w:t>
      </w:r>
      <w:r w:rsidR="001C3792" w:rsidRPr="001C3792">
        <w:rPr>
          <w:rFonts w:ascii="Times New Roman" w:hAnsi="Times New Roman" w:cs="Times New Roman"/>
          <w:sz w:val="28"/>
          <w:szCs w:val="28"/>
        </w:rPr>
        <w:t>-следств</w:t>
      </w:r>
      <w:r w:rsidR="00C57BEC">
        <w:rPr>
          <w:rFonts w:ascii="Times New Roman" w:hAnsi="Times New Roman" w:cs="Times New Roman"/>
          <w:sz w:val="28"/>
          <w:szCs w:val="28"/>
        </w:rPr>
        <w:t>енных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C57BEC">
        <w:rPr>
          <w:rFonts w:ascii="Times New Roman" w:hAnsi="Times New Roman" w:cs="Times New Roman"/>
          <w:sz w:val="28"/>
          <w:szCs w:val="28"/>
        </w:rPr>
        <w:t>альной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прокуратуры Р</w:t>
      </w:r>
      <w:r w:rsidR="00C57B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C3792" w:rsidRPr="001C3792">
        <w:rPr>
          <w:rFonts w:ascii="Times New Roman" w:hAnsi="Times New Roman" w:cs="Times New Roman"/>
          <w:sz w:val="28"/>
          <w:szCs w:val="28"/>
        </w:rPr>
        <w:t>Ф</w:t>
      </w:r>
      <w:r w:rsidR="00C57BEC">
        <w:rPr>
          <w:rFonts w:ascii="Times New Roman" w:hAnsi="Times New Roman" w:cs="Times New Roman"/>
          <w:sz w:val="28"/>
          <w:szCs w:val="28"/>
        </w:rPr>
        <w:t>едерации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1995. </w:t>
      </w:r>
      <w:r w:rsidR="00C57BEC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48 с.</w:t>
      </w:r>
    </w:p>
    <w:p w14:paraId="1CE1FEF5" w14:textId="77777777" w:rsidR="001C3792" w:rsidRPr="00C57BEC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BEC">
        <w:rPr>
          <w:rFonts w:ascii="Times New Roman" w:hAnsi="Times New Roman" w:cs="Times New Roman"/>
          <w:sz w:val="24"/>
          <w:szCs w:val="24"/>
        </w:rPr>
        <w:t>Предлагаемый сборник содержит методические рекомендации по организации, подготовке и проведению занятий в различных формах и условиях различных прокуратур. Данный выпуск посвящён организации занятий по методике расследования преступлений в сфере экономики: налоговые преступления, хищения, преступления в банковской сфере, вымогательство, предпринимательская деятельность.</w:t>
      </w:r>
    </w:p>
    <w:p w14:paraId="24FEB294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5ACBC" w14:textId="771FB887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Обстоятельства, подлежащие установлению при расследовании нарушений правил безопасности движения на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697A11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697A11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697A11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25,</w:t>
      </w:r>
      <w:r w:rsidR="00925F20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[1]</w:t>
      </w:r>
      <w:r w:rsidR="00925F20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с.</w:t>
      </w:r>
    </w:p>
    <w:p w14:paraId="0C908164" w14:textId="77777777" w:rsidR="001C3792" w:rsidRPr="00697A11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A11">
        <w:rPr>
          <w:rFonts w:ascii="Times New Roman" w:hAnsi="Times New Roman" w:cs="Times New Roman"/>
          <w:sz w:val="24"/>
          <w:szCs w:val="24"/>
        </w:rPr>
        <w:t>Составитель данных рекомендаций сформулировал перечень обстоятельств, подлежащих установлению и доказыванию, который служит ориентиром следователю в процессе расследования преступлений данной категории.</w:t>
      </w:r>
    </w:p>
    <w:p w14:paraId="1EC08BAF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B6E72" w14:textId="0F9819C5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>Овчинникова, Г</w:t>
      </w:r>
      <w:r w:rsidR="00C41257">
        <w:rPr>
          <w:rFonts w:ascii="Times New Roman" w:hAnsi="Times New Roman" w:cs="Times New Roman"/>
          <w:sz w:val="28"/>
          <w:szCs w:val="28"/>
        </w:rPr>
        <w:t>.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В. Расследование частнопредпринимательской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учебное пособие / Г. В. Овчинникова, В. И. Рохлин, </w:t>
      </w:r>
      <w:r w:rsidR="001C3792" w:rsidRPr="00C41257">
        <w:rPr>
          <w:rFonts w:ascii="Times New Roman" w:hAnsi="Times New Roman" w:cs="Times New Roman"/>
          <w:b/>
          <w:sz w:val="28"/>
          <w:szCs w:val="28"/>
        </w:rPr>
        <w:t>Н.</w:t>
      </w:r>
      <w:r w:rsidR="00925F20">
        <w:rPr>
          <w:rFonts w:ascii="Times New Roman" w:hAnsi="Times New Roman" w:cs="Times New Roman"/>
          <w:b/>
          <w:sz w:val="28"/>
          <w:szCs w:val="28"/>
        </w:rPr>
        <w:t> </w:t>
      </w:r>
      <w:r w:rsidR="001C3792" w:rsidRPr="00C41257">
        <w:rPr>
          <w:rFonts w:ascii="Times New Roman" w:hAnsi="Times New Roman" w:cs="Times New Roman"/>
          <w:b/>
          <w:sz w:val="28"/>
          <w:szCs w:val="28"/>
        </w:rPr>
        <w:t>М.</w:t>
      </w:r>
      <w:r w:rsidR="00925F20">
        <w:rPr>
          <w:rFonts w:ascii="Times New Roman" w:hAnsi="Times New Roman" w:cs="Times New Roman"/>
          <w:b/>
          <w:sz w:val="28"/>
          <w:szCs w:val="28"/>
        </w:rPr>
        <w:t> </w:t>
      </w:r>
      <w:r w:rsidR="001C3792" w:rsidRPr="00C41257">
        <w:rPr>
          <w:rFonts w:ascii="Times New Roman" w:hAnsi="Times New Roman" w:cs="Times New Roman"/>
          <w:b/>
          <w:sz w:val="28"/>
          <w:szCs w:val="28"/>
        </w:rPr>
        <w:t>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</w:t>
      </w:r>
      <w:r w:rsidR="001C3792" w:rsidRPr="001C3792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Прокуратуре СССР. </w:t>
      </w:r>
      <w:r w:rsidR="00C41257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1987. </w:t>
      </w:r>
      <w:r w:rsidR="00C41257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117, [1] с.</w:t>
      </w:r>
    </w:p>
    <w:p w14:paraId="4088FC42" w14:textId="77777777" w:rsidR="001C3792" w:rsidRPr="00C41257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257">
        <w:rPr>
          <w:rFonts w:ascii="Times New Roman" w:hAnsi="Times New Roman" w:cs="Times New Roman"/>
          <w:sz w:val="24"/>
          <w:szCs w:val="24"/>
        </w:rPr>
        <w:t>Авторы дают уголовно-правовую и криминалистическую характеристику частнопредпринимательской деятельности, раскрывают криминалистические особенности объекта и предмета преступного посягательства, рассматривают общие вопросы расследования и раскрывают организацию и планирование первоначального этапа расследования преступлений данной категории.</w:t>
      </w:r>
    </w:p>
    <w:p w14:paraId="62423895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18658" w14:textId="77777777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Определение следователем задач начального этапа расследования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хищений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 </w:t>
      </w:r>
      <w:r w:rsidR="001C3792" w:rsidRPr="00337F87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337F87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Генер. прокуратуры РФ, 1992. </w:t>
      </w:r>
      <w:r w:rsidR="00337F87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11, [1] с.</w:t>
      </w:r>
    </w:p>
    <w:p w14:paraId="010BAC20" w14:textId="77777777" w:rsidR="001C3792" w:rsidRPr="00337F87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F87">
        <w:rPr>
          <w:rFonts w:ascii="Times New Roman" w:hAnsi="Times New Roman" w:cs="Times New Roman"/>
          <w:sz w:val="24"/>
          <w:szCs w:val="24"/>
        </w:rPr>
        <w:t>Рекомендации затрагивают вопросы выявления обстоятельств, подлежащих доказыванию, анализа полученной информации, криминалистической тактики первоначального этапа расследования.</w:t>
      </w:r>
    </w:p>
    <w:p w14:paraId="37D6E60C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42A75" w14:textId="77777777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>Организация прокурорского надзора за соблюдением законодательства об оплате труда и методика расследования преступлений, предусмотренных ст.ст.145.1, 315 УК РФ : рекомендации прокурорам и следователям / Санкт-Петербургский юридический институт Генеральной прокуратуры Российской Федерации ; авт.-сост.: В. В. Новик</w:t>
      </w:r>
      <w:r w:rsidR="00267355">
        <w:rPr>
          <w:rFonts w:ascii="Times New Roman" w:hAnsi="Times New Roman" w:cs="Times New Roman"/>
          <w:sz w:val="28"/>
          <w:szCs w:val="28"/>
        </w:rPr>
        <w:t xml:space="preserve">, Л. С. </w:t>
      </w:r>
      <w:proofErr w:type="spellStart"/>
      <w:r w:rsidR="00267355">
        <w:rPr>
          <w:rFonts w:ascii="Times New Roman" w:hAnsi="Times New Roman" w:cs="Times New Roman"/>
          <w:sz w:val="28"/>
          <w:szCs w:val="28"/>
        </w:rPr>
        <w:t>Аистова</w:t>
      </w:r>
      <w:proofErr w:type="spellEnd"/>
      <w:r w:rsidR="00267355">
        <w:rPr>
          <w:rFonts w:ascii="Times New Roman" w:hAnsi="Times New Roman" w:cs="Times New Roman"/>
          <w:sz w:val="28"/>
          <w:szCs w:val="28"/>
        </w:rPr>
        <w:t xml:space="preserve">, </w:t>
      </w:r>
      <w:r w:rsidR="00267355" w:rsidRPr="00267355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337F87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337F8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337F87">
        <w:rPr>
          <w:rFonts w:ascii="Times New Roman" w:hAnsi="Times New Roman" w:cs="Times New Roman"/>
          <w:sz w:val="28"/>
          <w:szCs w:val="28"/>
        </w:rPr>
        <w:t xml:space="preserve"> СПб ЮИ ГП РФ, 2001. 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44 с.</w:t>
      </w:r>
    </w:p>
    <w:p w14:paraId="341DB67A" w14:textId="77777777" w:rsidR="001C3792" w:rsidRPr="00337F87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F87">
        <w:rPr>
          <w:rFonts w:ascii="Times New Roman" w:hAnsi="Times New Roman" w:cs="Times New Roman"/>
          <w:sz w:val="24"/>
          <w:szCs w:val="24"/>
        </w:rPr>
        <w:t>В рекомендациях рассматриваются вопросы  прокурорского надзора за соблюдением законодательства об оплате труда, проблемы квалификации деяний, заключающихся в невыплате заработной платы и злостном неисполнении решения суда или иного судебного акта; излагаются обстоятельства, подлежащие установлению при расследовании данных преступлений; тактика взаимодействия правоохранительных и иных государственных органов в связи с проведением расследования; особенности назначения, производства и оценки судебно-экономической экспертизы  по делам данной категории.</w:t>
      </w:r>
    </w:p>
    <w:p w14:paraId="72EE3657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7A782" w14:textId="77777777" w:rsidR="001C3792" w:rsidRPr="001C3792" w:rsidRDefault="0032667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Особенности проведения следственных экспериментов при расследовании нарушений правил безопасности движения на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326673">
        <w:rPr>
          <w:rFonts w:ascii="Times New Roman" w:hAnsi="Times New Roman" w:cs="Times New Roman"/>
          <w:b/>
          <w:sz w:val="28"/>
          <w:szCs w:val="28"/>
        </w:rPr>
        <w:t>Н. М. Соло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губ. </w:t>
      </w:r>
      <w:r w:rsidR="0059565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1989. </w:t>
      </w:r>
      <w:r w:rsidR="0059565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38, [1] с.</w:t>
      </w:r>
    </w:p>
    <w:p w14:paraId="35D20277" w14:textId="77777777" w:rsidR="001C3792" w:rsidRPr="0059565E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65E">
        <w:rPr>
          <w:rFonts w:ascii="Times New Roman" w:hAnsi="Times New Roman" w:cs="Times New Roman"/>
          <w:sz w:val="24"/>
          <w:szCs w:val="24"/>
        </w:rPr>
        <w:t>Методические рекомендации касаются вопросов специфики выполнения следственных экспериментов при расследовании крушений, аварий и катастроф на железнодорожном, водном и воздушном транспорте.</w:t>
      </w:r>
    </w:p>
    <w:p w14:paraId="54B559B5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F63B9" w14:textId="77777777" w:rsidR="001C3792" w:rsidRPr="001C3792" w:rsidRDefault="00A066FF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Особенности расследования взяточничества на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54423E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54423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54423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26 с. </w:t>
      </w:r>
      <w:r w:rsidR="0054423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>.: с. 26.</w:t>
      </w:r>
    </w:p>
    <w:p w14:paraId="36E18A6C" w14:textId="77777777" w:rsidR="001C3792" w:rsidRPr="00455769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769">
        <w:rPr>
          <w:rFonts w:ascii="Times New Roman" w:hAnsi="Times New Roman" w:cs="Times New Roman"/>
          <w:sz w:val="24"/>
          <w:szCs w:val="24"/>
        </w:rPr>
        <w:lastRenderedPageBreak/>
        <w:t>В методических рекомендациях освещены вопросы криминалистической характеристики взяточничества на транспорте, дается перечень обстоятельств, подлежащих установлению, обозначены криминалистические признаки данного преступления, а также приемы и средства их выявления.</w:t>
      </w:r>
    </w:p>
    <w:p w14:paraId="05881F63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8DDC0" w14:textId="77777777" w:rsidR="001C3792" w:rsidRPr="001C3792" w:rsidRDefault="00A066FF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Особенности расследования преступных нарушений правил техники безопасности на железнодорожном и водном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5A4F5B">
        <w:rPr>
          <w:rFonts w:ascii="Times New Roman" w:hAnsi="Times New Roman" w:cs="Times New Roman"/>
          <w:sz w:val="28"/>
          <w:szCs w:val="28"/>
        </w:rPr>
        <w:t>. 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4B515F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36 с.</w:t>
      </w:r>
    </w:p>
    <w:p w14:paraId="04CFDEDA" w14:textId="77777777" w:rsidR="001C3792" w:rsidRPr="005A4F5B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5B">
        <w:rPr>
          <w:rFonts w:ascii="Times New Roman" w:hAnsi="Times New Roman" w:cs="Times New Roman"/>
          <w:sz w:val="24"/>
          <w:szCs w:val="24"/>
        </w:rPr>
        <w:t>Методические рекомендации содержат основные документы по технике безопасности, криминалистическую характеристику и криминалистические признаки преступных нарушений техники безопасности, неотложные следственные действия при проведении расследования преступлений данной категории. Рассмотрены обстоятельства, подлежащие установлению и возможности различных экспертиз.</w:t>
      </w:r>
    </w:p>
    <w:p w14:paraId="35A50B57" w14:textId="77777777" w:rsidR="001C3792" w:rsidRPr="001C3792" w:rsidRDefault="00D62AA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0E0A6" w14:textId="77777777" w:rsidR="001C3792" w:rsidRPr="001C3792" w:rsidRDefault="002969A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Оценка следователем или прокурором акта налоговой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проверки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D62AA3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Генер. прокуратуры РФ, 1996. </w:t>
      </w:r>
      <w:r w:rsidR="00D62AA3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14, [2] с.</w:t>
      </w:r>
    </w:p>
    <w:p w14:paraId="77A70430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A3">
        <w:rPr>
          <w:rFonts w:ascii="Times New Roman" w:hAnsi="Times New Roman" w:cs="Times New Roman"/>
          <w:sz w:val="24"/>
          <w:szCs w:val="24"/>
        </w:rPr>
        <w:t>В работе даны рекомендации следователям и прокурорам по оценке актов налоговых проверок, с которыми им приходится работать при расследовании уклонения от уплаты налогов с организаций. Составитель рекомендаций уделяет внимание обстоятельствам, подлежащим доказыванию, излагает свою позицию по устранению выявленных в актах налоговых проверок недостатков</w:t>
      </w:r>
      <w:r w:rsidRPr="001C3792">
        <w:rPr>
          <w:rFonts w:ascii="Times New Roman" w:hAnsi="Times New Roman" w:cs="Times New Roman"/>
          <w:sz w:val="28"/>
          <w:szCs w:val="28"/>
        </w:rPr>
        <w:t>.</w:t>
      </w:r>
    </w:p>
    <w:p w14:paraId="5D589501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93309" w14:textId="68B0AB40" w:rsidR="001C3792" w:rsidRPr="001C3792" w:rsidRDefault="002969A3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Планирование расследования катастроф и аварий на воздушном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</w:t>
      </w:r>
      <w:r w:rsidR="003576F8">
        <w:rPr>
          <w:rFonts w:ascii="Times New Roman" w:hAnsi="Times New Roman" w:cs="Times New Roman"/>
          <w:b/>
          <w:sz w:val="28"/>
          <w:szCs w:val="28"/>
        </w:rPr>
        <w:t> 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М.</w:t>
      </w:r>
      <w:r w:rsidR="003576F8">
        <w:rPr>
          <w:rFonts w:ascii="Times New Roman" w:hAnsi="Times New Roman" w:cs="Times New Roman"/>
          <w:b/>
          <w:sz w:val="28"/>
          <w:szCs w:val="28"/>
        </w:rPr>
        <w:t> 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8D27F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1987. </w:t>
      </w:r>
      <w:r w:rsidR="008D27F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24, [1] с.</w:t>
      </w:r>
    </w:p>
    <w:p w14:paraId="3B07BAC9" w14:textId="77777777" w:rsidR="001C3792" w:rsidRPr="005B52E3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E3">
        <w:rPr>
          <w:rFonts w:ascii="Times New Roman" w:hAnsi="Times New Roman" w:cs="Times New Roman"/>
          <w:sz w:val="24"/>
          <w:szCs w:val="24"/>
        </w:rPr>
        <w:t>В данных методических рекомендациях рассматривается тема планирования расследования катастроф и аварий на воздушном транспорте. В указанном аспекте авторы анализируют типовые версии о причинах катастроф и аварий, дают типовой комплекс и типовые задачи следственных действий по делам об авиационных происшествиях.</w:t>
      </w:r>
    </w:p>
    <w:p w14:paraId="329574AE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A11E0" w14:textId="77777777" w:rsidR="001C3792" w:rsidRPr="001C3792" w:rsidRDefault="00281BC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Подготовка и назначение технических экспертиз при расследовании крушений и аварий на железнодорожном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[методические рекомендации]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A05E9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A05E9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19, [1] с.</w:t>
      </w:r>
    </w:p>
    <w:p w14:paraId="597C8FF8" w14:textId="77777777" w:rsidR="001C3792" w:rsidRPr="00A05E9E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E9E">
        <w:rPr>
          <w:rFonts w:ascii="Times New Roman" w:hAnsi="Times New Roman" w:cs="Times New Roman"/>
          <w:sz w:val="24"/>
          <w:szCs w:val="24"/>
        </w:rPr>
        <w:t xml:space="preserve">В работе рассматриваются основания для назначения технических экспертиз, подбор следователем экспертов, возможности технических экспертиз при исследовании различных </w:t>
      </w:r>
      <w:r w:rsidRPr="00A05E9E">
        <w:rPr>
          <w:rFonts w:ascii="Times New Roman" w:hAnsi="Times New Roman" w:cs="Times New Roman"/>
          <w:sz w:val="24"/>
          <w:szCs w:val="24"/>
        </w:rPr>
        <w:lastRenderedPageBreak/>
        <w:t>видов крушений и аварий, некоторые вопросы оценки следователем экспертного заключения.</w:t>
      </w:r>
    </w:p>
    <w:p w14:paraId="1AAC15E1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02B15" w14:textId="77777777" w:rsidR="001C3792" w:rsidRPr="001C3792" w:rsidRDefault="006B7D04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Подготовка следователя к осмотру места крушения или аварии на железнодорожном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D26065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D26065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18 с.</w:t>
      </w:r>
    </w:p>
    <w:p w14:paraId="0B11B660" w14:textId="77777777" w:rsidR="001C3792" w:rsidRPr="00D26065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065">
        <w:rPr>
          <w:rFonts w:ascii="Times New Roman" w:hAnsi="Times New Roman" w:cs="Times New Roman"/>
          <w:sz w:val="24"/>
          <w:szCs w:val="24"/>
        </w:rPr>
        <w:t>Рекомендации предназначены для специальной подготовки следователя к осмотру места происшествий крушения или аварии на железнодорожном транспорте. В них рассматриваются вопросы организации взаимодействия следователя со специалистами различных служб, использования научно-технических средств в процессе осмотра.</w:t>
      </w:r>
    </w:p>
    <w:p w14:paraId="418E2A03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E8438" w14:textId="77777777" w:rsidR="001C3792" w:rsidRPr="001C3792" w:rsidRDefault="00893298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Программа работы прокурора при осуществлении надзора за расследованием уклонений от уплаты налогов с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организацией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Санкт-Петербургский юридический институт Генеральной прокуратуры Российской Федерации ; авт.-сост.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AE1781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СПб ЮИ ГП РФ, 1997. </w:t>
      </w:r>
      <w:r w:rsidR="00AE1781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7, [1] с.</w:t>
      </w:r>
    </w:p>
    <w:p w14:paraId="2A5304A1" w14:textId="77777777" w:rsidR="001C3792" w:rsidRPr="00DB0B9F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9F">
        <w:rPr>
          <w:rFonts w:ascii="Times New Roman" w:hAnsi="Times New Roman" w:cs="Times New Roman"/>
          <w:sz w:val="24"/>
          <w:szCs w:val="24"/>
        </w:rPr>
        <w:t>В работе даны рекомендации прокурорам по осуществлению надзора за расследованием данных преступлений, а также изложено мнение относительно некоторых криминалистических аспектов, вытекающих из уголовно-правовой нормы ст.199 УК РФ.</w:t>
      </w:r>
    </w:p>
    <w:p w14:paraId="4DE55560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92940" w14:textId="77777777" w:rsidR="001C3792" w:rsidRPr="001C3792" w:rsidRDefault="00BA4180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Работа следователя с документами по делам о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недостаче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указания / Институт усовершенствования следственных работников при Прокуратуре СССР ; сост. </w:t>
      </w:r>
      <w:r w:rsidR="001C3792" w:rsidRPr="00A023E1">
        <w:rPr>
          <w:rFonts w:ascii="Times New Roman" w:hAnsi="Times New Roman" w:cs="Times New Roman"/>
          <w:b/>
          <w:sz w:val="28"/>
          <w:szCs w:val="28"/>
        </w:rPr>
        <w:t>Н. М. Соло</w:t>
      </w:r>
      <w:r w:rsidR="001C3792" w:rsidRPr="00DC3260">
        <w:rPr>
          <w:rFonts w:ascii="Times New Roman" w:hAnsi="Times New Roman" w:cs="Times New Roman"/>
          <w:b/>
          <w:sz w:val="28"/>
          <w:szCs w:val="28"/>
        </w:rPr>
        <w:t>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474C62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1986. </w:t>
      </w:r>
      <w:r w:rsidR="00474C62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23, [1] с.</w:t>
      </w:r>
    </w:p>
    <w:p w14:paraId="6480733C" w14:textId="77777777" w:rsidR="001C3792" w:rsidRPr="002F591D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91D">
        <w:rPr>
          <w:rFonts w:ascii="Times New Roman" w:hAnsi="Times New Roman" w:cs="Times New Roman"/>
          <w:sz w:val="24"/>
          <w:szCs w:val="24"/>
        </w:rPr>
        <w:t>Настоящие методические указания предназначены для оказания помощи следователю при работе с такими учетными документами, как инвентаризационные описи, товарно-денежные (товарные) отчеты, кассовые документы. Целью изучения этих документов является выявление способа сокрытия недостачи.</w:t>
      </w:r>
    </w:p>
    <w:p w14:paraId="2ED1AFB9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F0767" w14:textId="77777777" w:rsidR="001C3792" w:rsidRPr="001C3792" w:rsidRDefault="0049614D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Расследование нарушений правил безопасности движения, повлекших столкновения подвижного состава на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путях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9D5DEA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9D5DEA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9D5DEA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31, [1] с. </w:t>
      </w:r>
    </w:p>
    <w:p w14:paraId="1BDBC0EE" w14:textId="77777777" w:rsidR="001C3792" w:rsidRPr="008E7DB0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DB0">
        <w:rPr>
          <w:rFonts w:ascii="Times New Roman" w:hAnsi="Times New Roman" w:cs="Times New Roman"/>
          <w:sz w:val="24"/>
          <w:szCs w:val="24"/>
        </w:rPr>
        <w:t>В методических рекомендация рассмотрены типовые версии причин столкновения подвижного состава на путях и вопросы, решаемые при проверке версий.</w:t>
      </w:r>
    </w:p>
    <w:p w14:paraId="58851B03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A36E8" w14:textId="1390E3E9" w:rsidR="001C3792" w:rsidRPr="001C3792" w:rsidRDefault="0049614D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Расследование нарушений правил безопасности движения, повлекших сход подвижного состава с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рельсов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9D5DEA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9D5DEA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9D5DEA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31,</w:t>
      </w:r>
      <w:r w:rsidR="003576F8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[1]</w:t>
      </w:r>
      <w:r w:rsidR="003576F8"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с.</w:t>
      </w:r>
    </w:p>
    <w:p w14:paraId="56C91C93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A1960" w14:textId="77777777" w:rsidR="001C3792" w:rsidRPr="001C3792" w:rsidRDefault="008C5F91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Расследование простоев вагонов на железнодорожном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BB1488">
        <w:rPr>
          <w:rFonts w:ascii="Times New Roman" w:hAnsi="Times New Roman" w:cs="Times New Roman"/>
          <w:b/>
          <w:sz w:val="28"/>
          <w:szCs w:val="28"/>
        </w:rPr>
        <w:t>Н. М. Солог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уб. </w:t>
      </w:r>
      <w:r w:rsidR="00BB1488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BB1488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37, [3] с. </w:t>
      </w:r>
      <w:r w:rsidR="00BB1488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>.: с. 37.</w:t>
      </w:r>
    </w:p>
    <w:p w14:paraId="278C803F" w14:textId="77777777" w:rsidR="001C3792" w:rsidRPr="00BB1488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488">
        <w:rPr>
          <w:rFonts w:ascii="Times New Roman" w:hAnsi="Times New Roman" w:cs="Times New Roman"/>
          <w:sz w:val="24"/>
          <w:szCs w:val="24"/>
        </w:rPr>
        <w:t>В методических рекомендациях дано понятие простоя вагонов, рассмотрены криминалистические признаки данного преступления, обстоятельства, подлежащие установлению при расследовании, определен специальный предмет доказывания. Излагаются первоначальные следственные действия и вопросы документальной ревизии.</w:t>
      </w:r>
    </w:p>
    <w:p w14:paraId="5420BAD7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CAEAA" w14:textId="77777777" w:rsidR="001C3792" w:rsidRPr="001C3792" w:rsidRDefault="00176F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Расследование хищений в строительных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организациях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Гуняев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В. И. Рохлин, </w:t>
      </w:r>
      <w:r w:rsidR="001C3792" w:rsidRPr="002C59F4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 w:rsidR="0095321B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>. работников при Прокуратуре СССР, 19</w:t>
      </w:r>
      <w:r w:rsidR="0095321B">
        <w:rPr>
          <w:rFonts w:ascii="Times New Roman" w:hAnsi="Times New Roman" w:cs="Times New Roman"/>
          <w:sz w:val="28"/>
          <w:szCs w:val="28"/>
        </w:rPr>
        <w:t xml:space="preserve">82. — 68 с. — </w:t>
      </w:r>
      <w:proofErr w:type="spellStart"/>
      <w:r w:rsidR="0095321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95321B">
        <w:rPr>
          <w:rFonts w:ascii="Times New Roman" w:hAnsi="Times New Roman" w:cs="Times New Roman"/>
          <w:sz w:val="28"/>
          <w:szCs w:val="28"/>
        </w:rPr>
        <w:t>.: с. 67</w:t>
      </w:r>
      <w:r w:rsidR="001C3792" w:rsidRPr="001C3792">
        <w:rPr>
          <w:rFonts w:ascii="Times New Roman" w:hAnsi="Times New Roman" w:cs="Times New Roman"/>
          <w:sz w:val="28"/>
          <w:szCs w:val="28"/>
        </w:rPr>
        <w:t>.</w:t>
      </w:r>
    </w:p>
    <w:p w14:paraId="29B55A18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1B">
        <w:rPr>
          <w:rFonts w:ascii="Times New Roman" w:hAnsi="Times New Roman" w:cs="Times New Roman"/>
          <w:sz w:val="24"/>
          <w:szCs w:val="24"/>
        </w:rPr>
        <w:t>В настоящем пособии показаны источники хищений, используемые преступниками в строительных организациях, механизм расследования дел данной категории, приемы исследования бухгалтерских и иных учетно-хозяйственных документов, тактика следственных действий</w:t>
      </w:r>
      <w:r w:rsidRPr="001C3792">
        <w:rPr>
          <w:rFonts w:ascii="Times New Roman" w:hAnsi="Times New Roman" w:cs="Times New Roman"/>
          <w:sz w:val="28"/>
          <w:szCs w:val="28"/>
        </w:rPr>
        <w:t>.</w:t>
      </w:r>
    </w:p>
    <w:p w14:paraId="2D4E163F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84C53" w14:textId="77777777" w:rsidR="001C3792" w:rsidRPr="001C3792" w:rsidRDefault="00176F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Расследование хищений в строительных организациях. Особенности расследования преступлений, связанных с незаконной выплатой премий за ввод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объектов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И. Рохлин, </w:t>
      </w:r>
      <w:r w:rsidR="001C3792" w:rsidRPr="002C59F4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5F407C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1986. </w:t>
      </w:r>
      <w:r w:rsidR="005F407C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14, [2] с.</w:t>
      </w:r>
    </w:p>
    <w:p w14:paraId="6454D308" w14:textId="77777777" w:rsidR="001C3792" w:rsidRPr="005F407C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07C">
        <w:rPr>
          <w:rFonts w:ascii="Times New Roman" w:hAnsi="Times New Roman" w:cs="Times New Roman"/>
          <w:sz w:val="24"/>
          <w:szCs w:val="24"/>
        </w:rPr>
        <w:t xml:space="preserve">В методических рекомендациях рассматривается методика расследования хищений денежных средств путём необоснованных выплат премий. Авторы рассматривают нормативное регулирование и порядок начисления премий, обстоятельства, которые должны быть установлены и доказаны при расследовании подобных хищений, </w:t>
      </w:r>
      <w:r w:rsidR="00841E94">
        <w:rPr>
          <w:rFonts w:ascii="Times New Roman" w:hAnsi="Times New Roman" w:cs="Times New Roman"/>
          <w:sz w:val="24"/>
          <w:szCs w:val="24"/>
        </w:rPr>
        <w:t>а также</w:t>
      </w:r>
      <w:r w:rsidRPr="005F407C">
        <w:rPr>
          <w:rFonts w:ascii="Times New Roman" w:hAnsi="Times New Roman" w:cs="Times New Roman"/>
          <w:sz w:val="24"/>
          <w:szCs w:val="24"/>
        </w:rPr>
        <w:t xml:space="preserve"> средства и методы доказывания факта правонарушения.</w:t>
      </w:r>
    </w:p>
    <w:p w14:paraId="2530D3AB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500F7" w14:textId="3D6DFD9D" w:rsidR="001C3792" w:rsidRPr="001C3792" w:rsidRDefault="005946FA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Расследование хищений денежных средств билетными кассирами на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</w:t>
      </w:r>
      <w:r w:rsidR="001C3792" w:rsidRPr="008E4B06">
        <w:rPr>
          <w:rFonts w:ascii="Times New Roman" w:hAnsi="Times New Roman" w:cs="Times New Roman"/>
          <w:b/>
          <w:sz w:val="28"/>
          <w:szCs w:val="28"/>
        </w:rPr>
        <w:t>Н.</w:t>
      </w:r>
      <w:r w:rsidR="00925F20">
        <w:rPr>
          <w:rFonts w:ascii="Times New Roman" w:hAnsi="Times New Roman" w:cs="Times New Roman"/>
          <w:b/>
          <w:sz w:val="28"/>
          <w:szCs w:val="28"/>
        </w:rPr>
        <w:t> </w:t>
      </w:r>
      <w:r w:rsidR="001C3792" w:rsidRPr="008E4B06">
        <w:rPr>
          <w:rFonts w:ascii="Times New Roman" w:hAnsi="Times New Roman" w:cs="Times New Roman"/>
          <w:b/>
          <w:sz w:val="28"/>
          <w:szCs w:val="28"/>
        </w:rPr>
        <w:t>М.</w:t>
      </w:r>
      <w:r w:rsidR="00925F20">
        <w:rPr>
          <w:rFonts w:ascii="Times New Roman" w:hAnsi="Times New Roman" w:cs="Times New Roman"/>
          <w:b/>
          <w:sz w:val="28"/>
          <w:szCs w:val="28"/>
        </w:rPr>
        <w:t> </w:t>
      </w:r>
      <w:r w:rsidR="001C3792" w:rsidRPr="008E4B06">
        <w:rPr>
          <w:rFonts w:ascii="Times New Roman" w:hAnsi="Times New Roman" w:cs="Times New Roman"/>
          <w:b/>
          <w:sz w:val="28"/>
          <w:szCs w:val="28"/>
        </w:rPr>
        <w:t>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8E4B06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1988. </w:t>
      </w:r>
      <w:r w:rsidR="008E4B06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36 с.</w:t>
      </w:r>
    </w:p>
    <w:p w14:paraId="5572E643" w14:textId="77777777" w:rsidR="001C3792" w:rsidRPr="008E4B06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06">
        <w:rPr>
          <w:rFonts w:ascii="Times New Roman" w:hAnsi="Times New Roman" w:cs="Times New Roman"/>
          <w:sz w:val="24"/>
          <w:szCs w:val="24"/>
        </w:rPr>
        <w:t>Авторы-составители дают криминалистическую характеристику данного вида хищений, раскрывают криминалистические признаки хищения денежных средств, обстоятельства, подлежащие установлению при расследовании и основные средства доказывания.</w:t>
      </w:r>
    </w:p>
    <w:p w14:paraId="33F86CB6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F49D2" w14:textId="03540EAE" w:rsidR="001C3792" w:rsidRPr="001C3792" w:rsidRDefault="005946FA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 xml:space="preserve">Ревизия по делу о должностном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хищении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повышения квалификации прокурорско-следственных работников Генеральной прокуратуры РФ ; авт.-сост.: Г.</w:t>
      </w:r>
      <w:r w:rsidR="00100F3A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А.</w:t>
      </w:r>
      <w:r w:rsidR="00100F3A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Густов, </w:t>
      </w:r>
      <w:r w:rsidR="001C3792" w:rsidRPr="00B330AE">
        <w:rPr>
          <w:rFonts w:ascii="Times New Roman" w:hAnsi="Times New Roman" w:cs="Times New Roman"/>
          <w:b/>
          <w:sz w:val="28"/>
          <w:szCs w:val="28"/>
        </w:rPr>
        <w:t>Н. М. Сологуб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B330A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повышения </w:t>
      </w:r>
      <w:r w:rsidR="001C3792" w:rsidRPr="001C3792">
        <w:rPr>
          <w:rFonts w:ascii="Times New Roman" w:hAnsi="Times New Roman" w:cs="Times New Roman"/>
          <w:sz w:val="28"/>
          <w:szCs w:val="28"/>
        </w:rPr>
        <w:lastRenderedPageBreak/>
        <w:t>квалификации прокурор.-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Прокуратуры РФ, 1992. </w:t>
      </w:r>
      <w:r w:rsidR="00B330AE">
        <w:rPr>
          <w:rFonts w:ascii="Times New Roman" w:hAnsi="Times New Roman" w:cs="Times New Roman"/>
          <w:sz w:val="28"/>
          <w:szCs w:val="28"/>
        </w:rPr>
        <w:t>— 28 с. 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Прил.: с. 25</w:t>
      </w:r>
      <w:r w:rsidR="00B330AE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>27.</w:t>
      </w:r>
    </w:p>
    <w:p w14:paraId="346FF6F9" w14:textId="77777777" w:rsidR="001C3792" w:rsidRPr="00B330AE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0AE">
        <w:rPr>
          <w:rFonts w:ascii="Times New Roman" w:hAnsi="Times New Roman" w:cs="Times New Roman"/>
          <w:sz w:val="24"/>
          <w:szCs w:val="24"/>
        </w:rPr>
        <w:t>В работе рассматриваются основания, позволяющие следователю требовать проведения ревизии, порядок назначения ревизии, методы ревизионной проверки, права и обязанности следователя, проверяемых и ревизора.</w:t>
      </w:r>
    </w:p>
    <w:p w14:paraId="466287B2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C9E51" w14:textId="2270ABA5" w:rsidR="001C3792" w:rsidRPr="001C3792" w:rsidRDefault="00CA5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  <w:t>Руководство для государственных обвинителей. Криминалистический аспект деятельности</w:t>
      </w:r>
      <w:r w:rsidR="00100F3A">
        <w:rPr>
          <w:rFonts w:ascii="Times New Roman" w:hAnsi="Times New Roman" w:cs="Times New Roman"/>
          <w:sz w:val="28"/>
          <w:szCs w:val="28"/>
        </w:rPr>
        <w:t>. У</w:t>
      </w:r>
      <w:r w:rsidR="001C3792" w:rsidRPr="001C3792">
        <w:rPr>
          <w:rFonts w:ascii="Times New Roman" w:hAnsi="Times New Roman" w:cs="Times New Roman"/>
          <w:sz w:val="28"/>
          <w:szCs w:val="28"/>
        </w:rPr>
        <w:t>чебное пособие. Часть 3</w:t>
      </w:r>
      <w:r w:rsidR="00100F3A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Особенности поддержания государственного обвинения по делам об экономических преступлениях / [В. С.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, С. Г. Евдокимов, </w:t>
      </w:r>
      <w:r w:rsidR="00E215CB" w:rsidRPr="00E215CB">
        <w:rPr>
          <w:rFonts w:ascii="Times New Roman" w:hAnsi="Times New Roman" w:cs="Times New Roman"/>
          <w:b/>
          <w:sz w:val="28"/>
          <w:szCs w:val="28"/>
        </w:rPr>
        <w:t>Н.</w:t>
      </w:r>
      <w:r w:rsidR="00100F3A">
        <w:rPr>
          <w:rFonts w:ascii="Times New Roman" w:hAnsi="Times New Roman" w:cs="Times New Roman"/>
          <w:b/>
          <w:sz w:val="28"/>
          <w:szCs w:val="28"/>
        </w:rPr>
        <w:t> </w:t>
      </w:r>
      <w:r w:rsidR="00E215CB" w:rsidRPr="00E215CB">
        <w:rPr>
          <w:rFonts w:ascii="Times New Roman" w:hAnsi="Times New Roman" w:cs="Times New Roman"/>
          <w:b/>
          <w:sz w:val="28"/>
          <w:szCs w:val="28"/>
        </w:rPr>
        <w:t>М.</w:t>
      </w:r>
      <w:r w:rsidR="00100F3A">
        <w:rPr>
          <w:rFonts w:ascii="Times New Roman" w:hAnsi="Times New Roman" w:cs="Times New Roman"/>
          <w:b/>
          <w:sz w:val="28"/>
          <w:szCs w:val="28"/>
        </w:rPr>
        <w:t> </w:t>
      </w:r>
      <w:r w:rsidR="00E215CB" w:rsidRPr="00E215CB">
        <w:rPr>
          <w:rFonts w:ascii="Times New Roman" w:hAnsi="Times New Roman" w:cs="Times New Roman"/>
          <w:b/>
          <w:sz w:val="28"/>
          <w:szCs w:val="28"/>
        </w:rPr>
        <w:t>Сологуб</w:t>
      </w:r>
      <w:r w:rsidR="00E215CB">
        <w:rPr>
          <w:rFonts w:ascii="Times New Roman" w:hAnsi="Times New Roman" w:cs="Times New Roman"/>
          <w:sz w:val="28"/>
          <w:szCs w:val="28"/>
        </w:rPr>
        <w:t xml:space="preserve"> </w:t>
      </w:r>
      <w:r w:rsidR="001C3792" w:rsidRPr="001C3792">
        <w:rPr>
          <w:rFonts w:ascii="Times New Roman" w:hAnsi="Times New Roman" w:cs="Times New Roman"/>
          <w:sz w:val="28"/>
          <w:szCs w:val="28"/>
        </w:rPr>
        <w:t>[и др.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</w:t>
      </w:r>
      <w:r w:rsidR="00EE2A2F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СПб ЮИ ГП РФ, 2002. </w:t>
      </w:r>
      <w:r w:rsidR="00E215CB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147, [1] с.</w:t>
      </w:r>
    </w:p>
    <w:p w14:paraId="12525D6C" w14:textId="77777777" w:rsidR="001C3792" w:rsidRPr="00E215CB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5CB">
        <w:rPr>
          <w:rFonts w:ascii="Times New Roman" w:hAnsi="Times New Roman" w:cs="Times New Roman"/>
          <w:sz w:val="24"/>
          <w:szCs w:val="24"/>
        </w:rPr>
        <w:t>В третьей части изложены общие положения методики поддержания государственного обвинения по делам о таких категориях преступлений, как хищения, кражи, взяточничество и налоговые преступления</w:t>
      </w:r>
      <w:r w:rsidR="00E215CB">
        <w:rPr>
          <w:rFonts w:ascii="Times New Roman" w:hAnsi="Times New Roman" w:cs="Times New Roman"/>
          <w:sz w:val="24"/>
          <w:szCs w:val="24"/>
        </w:rPr>
        <w:t>.</w:t>
      </w:r>
    </w:p>
    <w:p w14:paraId="7CD6C376" w14:textId="77777777" w:rsid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56DCB" w14:textId="0A27C392" w:rsidR="00D003E1" w:rsidRDefault="00CA5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</w:r>
      <w:r w:rsidR="00D003E1" w:rsidRPr="00D003E1">
        <w:rPr>
          <w:rFonts w:ascii="Times New Roman" w:hAnsi="Times New Roman" w:cs="Times New Roman"/>
          <w:sz w:val="28"/>
          <w:szCs w:val="28"/>
        </w:rPr>
        <w:t xml:space="preserve">Руководство для следователей / Следственный комитет при МВД </w:t>
      </w:r>
      <w:proofErr w:type="gramStart"/>
      <w:r w:rsidR="00D003E1" w:rsidRPr="00D003E1">
        <w:rPr>
          <w:rFonts w:ascii="Times New Roman" w:hAnsi="Times New Roman" w:cs="Times New Roman"/>
          <w:sz w:val="28"/>
          <w:szCs w:val="28"/>
        </w:rPr>
        <w:t>России ;</w:t>
      </w:r>
      <w:proofErr w:type="gramEnd"/>
      <w:r w:rsidR="00D003E1" w:rsidRPr="00D003E1">
        <w:rPr>
          <w:rFonts w:ascii="Times New Roman" w:hAnsi="Times New Roman" w:cs="Times New Roman"/>
          <w:sz w:val="28"/>
          <w:szCs w:val="28"/>
        </w:rPr>
        <w:t xml:space="preserve"> под общ. ред. В. В. </w:t>
      </w:r>
      <w:proofErr w:type="spellStart"/>
      <w:r w:rsidR="00D003E1" w:rsidRPr="00D003E1">
        <w:rPr>
          <w:rFonts w:ascii="Times New Roman" w:hAnsi="Times New Roman" w:cs="Times New Roman"/>
          <w:sz w:val="28"/>
          <w:szCs w:val="28"/>
        </w:rPr>
        <w:t>Мозякова</w:t>
      </w:r>
      <w:proofErr w:type="spellEnd"/>
      <w:r w:rsidR="00D003E1" w:rsidRPr="00D003E1">
        <w:rPr>
          <w:rFonts w:ascii="Times New Roman" w:hAnsi="Times New Roman" w:cs="Times New Roman"/>
          <w:sz w:val="28"/>
          <w:szCs w:val="28"/>
        </w:rPr>
        <w:t xml:space="preserve">. </w:t>
      </w:r>
      <w:r w:rsidR="00D003E1">
        <w:rPr>
          <w:rFonts w:ascii="Times New Roman" w:hAnsi="Times New Roman" w:cs="Times New Roman"/>
          <w:sz w:val="28"/>
          <w:szCs w:val="28"/>
        </w:rPr>
        <w:t>—</w:t>
      </w:r>
      <w:r w:rsidR="00D003E1" w:rsidRPr="00D003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E1" w:rsidRPr="00D003E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D003E1" w:rsidRPr="00D003E1">
        <w:rPr>
          <w:rFonts w:ascii="Times New Roman" w:hAnsi="Times New Roman" w:cs="Times New Roman"/>
          <w:sz w:val="28"/>
          <w:szCs w:val="28"/>
        </w:rPr>
        <w:t xml:space="preserve"> Экзамен, 2005. </w:t>
      </w:r>
      <w:r w:rsidR="00D003E1">
        <w:rPr>
          <w:rFonts w:ascii="Times New Roman" w:hAnsi="Times New Roman" w:cs="Times New Roman"/>
          <w:sz w:val="28"/>
          <w:szCs w:val="28"/>
        </w:rPr>
        <w:t>—</w:t>
      </w:r>
      <w:r w:rsidR="00D003E1" w:rsidRPr="00D003E1">
        <w:rPr>
          <w:rFonts w:ascii="Times New Roman" w:hAnsi="Times New Roman" w:cs="Times New Roman"/>
          <w:sz w:val="28"/>
          <w:szCs w:val="28"/>
        </w:rPr>
        <w:t xml:space="preserve"> 911 с. </w:t>
      </w:r>
      <w:r w:rsidR="00D003E1">
        <w:rPr>
          <w:rFonts w:ascii="Times New Roman" w:hAnsi="Times New Roman" w:cs="Times New Roman"/>
          <w:sz w:val="28"/>
          <w:szCs w:val="28"/>
        </w:rPr>
        <w:t>—</w:t>
      </w:r>
      <w:r w:rsidR="00D003E1" w:rsidRPr="00D003E1">
        <w:rPr>
          <w:rFonts w:ascii="Times New Roman" w:hAnsi="Times New Roman" w:cs="Times New Roman"/>
          <w:sz w:val="28"/>
          <w:szCs w:val="28"/>
        </w:rPr>
        <w:t xml:space="preserve"> ISBN 5-472-00082-3. </w:t>
      </w:r>
      <w:r w:rsidR="00D003E1">
        <w:rPr>
          <w:rFonts w:ascii="Times New Roman" w:hAnsi="Times New Roman" w:cs="Times New Roman"/>
          <w:sz w:val="28"/>
          <w:szCs w:val="28"/>
        </w:rPr>
        <w:t>—</w:t>
      </w:r>
      <w:r w:rsidR="00D003E1" w:rsidRPr="00D003E1">
        <w:rPr>
          <w:rFonts w:ascii="Times New Roman" w:hAnsi="Times New Roman" w:cs="Times New Roman"/>
          <w:sz w:val="28"/>
          <w:szCs w:val="28"/>
        </w:rPr>
        <w:t xml:space="preserve"> ISBN 5-472-00420-9</w:t>
      </w:r>
      <w:r w:rsidR="00D003E1">
        <w:rPr>
          <w:rFonts w:ascii="Times New Roman" w:hAnsi="Times New Roman" w:cs="Times New Roman"/>
          <w:sz w:val="28"/>
          <w:szCs w:val="28"/>
        </w:rPr>
        <w:t xml:space="preserve">. — </w:t>
      </w:r>
      <w:r w:rsidR="00D003E1" w:rsidRPr="00D003E1">
        <w:rPr>
          <w:rFonts w:ascii="Times New Roman" w:hAnsi="Times New Roman" w:cs="Times New Roman"/>
          <w:b/>
          <w:sz w:val="28"/>
          <w:szCs w:val="28"/>
        </w:rPr>
        <w:t xml:space="preserve">Сологуб Н. </w:t>
      </w:r>
      <w:proofErr w:type="gramStart"/>
      <w:r w:rsidR="00D003E1" w:rsidRPr="00D003E1">
        <w:rPr>
          <w:rFonts w:ascii="Times New Roman" w:hAnsi="Times New Roman" w:cs="Times New Roman"/>
          <w:b/>
          <w:sz w:val="28"/>
          <w:szCs w:val="28"/>
        </w:rPr>
        <w:t>М. :</w:t>
      </w:r>
      <w:proofErr w:type="gramEnd"/>
      <w:r w:rsidR="00D003E1" w:rsidRPr="00D003E1">
        <w:rPr>
          <w:rFonts w:ascii="Times New Roman" w:hAnsi="Times New Roman" w:cs="Times New Roman"/>
          <w:b/>
          <w:sz w:val="28"/>
          <w:szCs w:val="28"/>
        </w:rPr>
        <w:t xml:space="preserve"> гл.41</w:t>
      </w:r>
      <w:r w:rsidR="00D003E1">
        <w:rPr>
          <w:rFonts w:ascii="Times New Roman" w:hAnsi="Times New Roman" w:cs="Times New Roman"/>
          <w:sz w:val="28"/>
          <w:szCs w:val="28"/>
        </w:rPr>
        <w:t>.</w:t>
      </w:r>
    </w:p>
    <w:p w14:paraId="0F21DC31" w14:textId="77777777" w:rsidR="00D003E1" w:rsidRPr="001C3792" w:rsidRDefault="00D003E1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8F64E" w14:textId="78ECF20B" w:rsidR="001C3792" w:rsidRPr="001C3792" w:rsidRDefault="00CA5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</w:r>
      <w:r w:rsidR="001C3792" w:rsidRPr="00B3734D">
        <w:rPr>
          <w:rFonts w:ascii="Times New Roman" w:hAnsi="Times New Roman" w:cs="Times New Roman"/>
          <w:b/>
          <w:sz w:val="28"/>
          <w:szCs w:val="28"/>
        </w:rPr>
        <w:t xml:space="preserve">Сологуб Н. М. 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Кодификация и ее место в системе законодательства субъектов Российской Федерации / Н. М. Сологуб // Право и политика.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2008.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r w:rsidR="002C347E">
        <w:rPr>
          <w:rFonts w:ascii="Times New Roman" w:hAnsi="Times New Roman" w:cs="Times New Roman"/>
          <w:sz w:val="28"/>
          <w:szCs w:val="28"/>
        </w:rPr>
        <w:t xml:space="preserve">№ </w:t>
      </w:r>
      <w:r w:rsidR="001C3792" w:rsidRPr="001C3792">
        <w:rPr>
          <w:rFonts w:ascii="Times New Roman" w:hAnsi="Times New Roman" w:cs="Times New Roman"/>
          <w:sz w:val="28"/>
          <w:szCs w:val="28"/>
        </w:rPr>
        <w:t>6</w:t>
      </w:r>
      <w:r w:rsidR="002C347E">
        <w:rPr>
          <w:rFonts w:ascii="Times New Roman" w:hAnsi="Times New Roman" w:cs="Times New Roman"/>
          <w:sz w:val="28"/>
          <w:szCs w:val="28"/>
        </w:rPr>
        <w:t xml:space="preserve"> 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(102).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С. 1350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>1353.</w:t>
      </w:r>
    </w:p>
    <w:p w14:paraId="6FDDD225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3BE0B" w14:textId="6E1891E6" w:rsidR="001C3792" w:rsidRPr="001C3792" w:rsidRDefault="00CA5CAB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</w:r>
      <w:r w:rsidR="001C3792" w:rsidRPr="00B3734D">
        <w:rPr>
          <w:rFonts w:ascii="Times New Roman" w:hAnsi="Times New Roman" w:cs="Times New Roman"/>
          <w:b/>
          <w:sz w:val="28"/>
          <w:szCs w:val="28"/>
        </w:rPr>
        <w:t>Сологуб, Н</w:t>
      </w:r>
      <w:r w:rsidR="00B3734D" w:rsidRPr="00B3734D">
        <w:rPr>
          <w:rFonts w:ascii="Times New Roman" w:hAnsi="Times New Roman" w:cs="Times New Roman"/>
          <w:b/>
          <w:sz w:val="28"/>
          <w:szCs w:val="28"/>
        </w:rPr>
        <w:t>.</w:t>
      </w:r>
      <w:r w:rsidR="001C3792" w:rsidRPr="00B3734D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C3792" w:rsidRPr="001C3792">
        <w:rPr>
          <w:rFonts w:ascii="Times New Roman" w:hAnsi="Times New Roman" w:cs="Times New Roman"/>
          <w:sz w:val="28"/>
          <w:szCs w:val="28"/>
        </w:rPr>
        <w:t>. Криминалистическая характеристика преступления - неоконченная теоретическая разработка / Н. М. Сологуб, З.</w:t>
      </w:r>
      <w:r w:rsidR="00034EB5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Р.</w:t>
      </w:r>
      <w:r w:rsidR="00034EB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Бебия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// Труды Санкт-Петербургского юридического института Генеральной прокуратуры Российской Федерации.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2002.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С.</w:t>
      </w:r>
      <w:r w:rsidR="00034EB5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140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>145.</w:t>
      </w:r>
    </w:p>
    <w:p w14:paraId="752E7559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8D0DE" w14:textId="77777777" w:rsidR="0033312A" w:rsidRDefault="0087372C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</w:r>
      <w:r w:rsidR="0033312A" w:rsidRPr="0033312A">
        <w:rPr>
          <w:rFonts w:ascii="Times New Roman" w:hAnsi="Times New Roman" w:cs="Times New Roman"/>
          <w:b/>
          <w:sz w:val="28"/>
          <w:szCs w:val="28"/>
        </w:rPr>
        <w:t>Сологуб, Н. М</w:t>
      </w:r>
      <w:r w:rsidR="0033312A" w:rsidRPr="0033312A">
        <w:rPr>
          <w:rFonts w:ascii="Times New Roman" w:hAnsi="Times New Roman" w:cs="Times New Roman"/>
          <w:sz w:val="28"/>
          <w:szCs w:val="28"/>
        </w:rPr>
        <w:t xml:space="preserve">. Методы экономического анализа как одно из средств обеспечения всесторонности и полноты расследования приписок в строительстве / Н. М. Сологуб // Укрепление законности в деятельности следователей в свете Конституции </w:t>
      </w:r>
      <w:proofErr w:type="gramStart"/>
      <w:r w:rsidR="0033312A" w:rsidRPr="0033312A">
        <w:rPr>
          <w:rFonts w:ascii="Times New Roman" w:hAnsi="Times New Roman" w:cs="Times New Roman"/>
          <w:sz w:val="28"/>
          <w:szCs w:val="28"/>
        </w:rPr>
        <w:t>СССР :</w:t>
      </w:r>
      <w:proofErr w:type="gramEnd"/>
      <w:r w:rsidR="0033312A" w:rsidRPr="0033312A">
        <w:rPr>
          <w:rFonts w:ascii="Times New Roman" w:hAnsi="Times New Roman" w:cs="Times New Roman"/>
          <w:sz w:val="28"/>
          <w:szCs w:val="28"/>
        </w:rPr>
        <w:t xml:space="preserve"> тезисы выступлений на научно-практической конференции. </w:t>
      </w:r>
      <w:r w:rsidR="00BF0CB9">
        <w:rPr>
          <w:rFonts w:ascii="Times New Roman" w:hAnsi="Times New Roman" w:cs="Times New Roman"/>
          <w:sz w:val="28"/>
          <w:szCs w:val="28"/>
        </w:rPr>
        <w:t>—</w:t>
      </w:r>
      <w:r w:rsidR="0033312A" w:rsidRPr="003331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12A" w:rsidRPr="0033312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3312A" w:rsidRPr="0033312A">
        <w:rPr>
          <w:rFonts w:ascii="Times New Roman" w:hAnsi="Times New Roman" w:cs="Times New Roman"/>
          <w:sz w:val="28"/>
          <w:szCs w:val="28"/>
        </w:rPr>
        <w:t xml:space="preserve"> Издательство Всесоюзного института по изучению причин и разработке мер предупреждения преступности 1979. </w:t>
      </w:r>
      <w:r w:rsidR="00BF0CB9">
        <w:rPr>
          <w:rFonts w:ascii="Times New Roman" w:hAnsi="Times New Roman" w:cs="Times New Roman"/>
          <w:sz w:val="28"/>
          <w:szCs w:val="28"/>
        </w:rPr>
        <w:t>—</w:t>
      </w:r>
      <w:r w:rsidR="0033312A" w:rsidRPr="0033312A">
        <w:rPr>
          <w:rFonts w:ascii="Times New Roman" w:hAnsi="Times New Roman" w:cs="Times New Roman"/>
          <w:sz w:val="28"/>
          <w:szCs w:val="28"/>
        </w:rPr>
        <w:t xml:space="preserve"> С. 93</w:t>
      </w:r>
      <w:r w:rsidR="00BF0CB9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="0033312A" w:rsidRPr="0033312A">
        <w:rPr>
          <w:rFonts w:ascii="Times New Roman" w:hAnsi="Times New Roman" w:cs="Times New Roman"/>
          <w:sz w:val="28"/>
          <w:szCs w:val="28"/>
        </w:rPr>
        <w:t>95.*</w:t>
      </w:r>
      <w:proofErr w:type="gramEnd"/>
    </w:p>
    <w:p w14:paraId="7451A019" w14:textId="77777777" w:rsidR="0033312A" w:rsidRDefault="0033312A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7DBE9" w14:textId="319B1FB4" w:rsidR="000E5A1E" w:rsidRPr="000E5A1E" w:rsidRDefault="0087372C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3312A" w:rsidRPr="0033312A">
        <w:rPr>
          <w:rFonts w:ascii="Times New Roman" w:hAnsi="Times New Roman" w:cs="Times New Roman"/>
          <w:sz w:val="28"/>
          <w:szCs w:val="28"/>
        </w:rPr>
        <w:t>.</w:t>
      </w:r>
      <w:r w:rsidR="0033312A" w:rsidRPr="0033312A">
        <w:rPr>
          <w:rFonts w:ascii="Times New Roman" w:hAnsi="Times New Roman" w:cs="Times New Roman"/>
          <w:sz w:val="28"/>
          <w:szCs w:val="28"/>
        </w:rPr>
        <w:tab/>
      </w:r>
      <w:r w:rsidR="000E5A1E" w:rsidRPr="000E5A1E">
        <w:rPr>
          <w:rFonts w:ascii="Times New Roman" w:hAnsi="Times New Roman" w:cs="Times New Roman"/>
          <w:b/>
          <w:sz w:val="28"/>
          <w:szCs w:val="28"/>
        </w:rPr>
        <w:t>Сологуб, Н. М.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 Налоговые преступления: методика и тактика расследования / Н.</w:t>
      </w:r>
      <w:r w:rsidR="00E46CF7">
        <w:rPr>
          <w:rFonts w:ascii="Times New Roman" w:hAnsi="Times New Roman" w:cs="Times New Roman"/>
          <w:sz w:val="28"/>
          <w:szCs w:val="28"/>
        </w:rPr>
        <w:t xml:space="preserve"> 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М. Сологуб. </w:t>
      </w:r>
      <w:r w:rsidR="00E46CF7">
        <w:rPr>
          <w:rFonts w:ascii="Times New Roman" w:hAnsi="Times New Roman" w:cs="Times New Roman"/>
          <w:sz w:val="28"/>
          <w:szCs w:val="28"/>
        </w:rPr>
        <w:t>—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A1E" w:rsidRPr="000E5A1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0E5A1E" w:rsidRPr="000E5A1E">
        <w:rPr>
          <w:rFonts w:ascii="Times New Roman" w:hAnsi="Times New Roman" w:cs="Times New Roman"/>
          <w:sz w:val="28"/>
          <w:szCs w:val="28"/>
        </w:rPr>
        <w:t xml:space="preserve"> Инфра-М, 1998. </w:t>
      </w:r>
      <w:r w:rsidR="00E46CF7">
        <w:rPr>
          <w:rFonts w:ascii="Times New Roman" w:hAnsi="Times New Roman" w:cs="Times New Roman"/>
          <w:sz w:val="28"/>
          <w:szCs w:val="28"/>
        </w:rPr>
        <w:t>—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 165 </w:t>
      </w:r>
      <w:proofErr w:type="gramStart"/>
      <w:r w:rsidR="000E5A1E" w:rsidRPr="000E5A1E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0E5A1E" w:rsidRPr="000E5A1E">
        <w:rPr>
          <w:rFonts w:ascii="Times New Roman" w:hAnsi="Times New Roman" w:cs="Times New Roman"/>
          <w:sz w:val="28"/>
          <w:szCs w:val="28"/>
        </w:rPr>
        <w:t xml:space="preserve"> ил. </w:t>
      </w:r>
      <w:r w:rsidR="00E46CF7">
        <w:rPr>
          <w:rFonts w:ascii="Times New Roman" w:hAnsi="Times New Roman" w:cs="Times New Roman"/>
          <w:sz w:val="28"/>
          <w:szCs w:val="28"/>
        </w:rPr>
        <w:t>—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 (Библиотека журнала </w:t>
      </w:r>
      <w:r w:rsidR="00034EB5">
        <w:rPr>
          <w:rFonts w:ascii="Times New Roman" w:hAnsi="Times New Roman" w:cs="Times New Roman"/>
          <w:sz w:val="28"/>
          <w:szCs w:val="28"/>
        </w:rPr>
        <w:t>«</w:t>
      </w:r>
      <w:r w:rsidR="000E5A1E" w:rsidRPr="000E5A1E">
        <w:rPr>
          <w:rFonts w:ascii="Times New Roman" w:hAnsi="Times New Roman" w:cs="Times New Roman"/>
          <w:sz w:val="28"/>
          <w:szCs w:val="28"/>
        </w:rPr>
        <w:t>Налоговая система Российской Федерации</w:t>
      </w:r>
      <w:r w:rsidR="00034EB5">
        <w:rPr>
          <w:rFonts w:ascii="Times New Roman" w:hAnsi="Times New Roman" w:cs="Times New Roman"/>
          <w:sz w:val="28"/>
          <w:szCs w:val="28"/>
        </w:rPr>
        <w:t>»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). </w:t>
      </w:r>
      <w:r w:rsidR="00E46CF7">
        <w:rPr>
          <w:rFonts w:ascii="Times New Roman" w:hAnsi="Times New Roman" w:cs="Times New Roman"/>
          <w:sz w:val="28"/>
          <w:szCs w:val="28"/>
        </w:rPr>
        <w:t>—</w:t>
      </w:r>
      <w:r w:rsidR="000E5A1E" w:rsidRPr="000E5A1E">
        <w:rPr>
          <w:rFonts w:ascii="Times New Roman" w:hAnsi="Times New Roman" w:cs="Times New Roman"/>
          <w:sz w:val="28"/>
          <w:szCs w:val="28"/>
        </w:rPr>
        <w:t xml:space="preserve"> ISBN 5-86225-817-</w:t>
      </w:r>
      <w:proofErr w:type="gramStart"/>
      <w:r w:rsidR="000E5A1E" w:rsidRPr="000E5A1E">
        <w:rPr>
          <w:rFonts w:ascii="Times New Roman" w:hAnsi="Times New Roman" w:cs="Times New Roman"/>
          <w:sz w:val="28"/>
          <w:szCs w:val="28"/>
        </w:rPr>
        <w:t>5</w:t>
      </w:r>
      <w:r w:rsidR="000E5A1E">
        <w:rPr>
          <w:rFonts w:ascii="Times New Roman" w:hAnsi="Times New Roman" w:cs="Times New Roman"/>
          <w:sz w:val="28"/>
          <w:szCs w:val="28"/>
        </w:rPr>
        <w:t>.</w:t>
      </w:r>
      <w:r w:rsidR="000E5A1E" w:rsidRPr="000E5A1E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14:paraId="633C6B29" w14:textId="77777777" w:rsidR="000E5A1E" w:rsidRDefault="000E5A1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7E4EE" w14:textId="77777777" w:rsidR="001C3792" w:rsidRPr="001C3792" w:rsidRDefault="0087372C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0E5A1E" w:rsidRPr="000E5A1E">
        <w:rPr>
          <w:rFonts w:ascii="Times New Roman" w:hAnsi="Times New Roman" w:cs="Times New Roman"/>
          <w:sz w:val="28"/>
          <w:szCs w:val="28"/>
        </w:rPr>
        <w:t>.</w:t>
      </w:r>
      <w:r w:rsidR="000E5A1E" w:rsidRPr="000E5A1E">
        <w:rPr>
          <w:rFonts w:ascii="Times New Roman" w:hAnsi="Times New Roman" w:cs="Times New Roman"/>
          <w:sz w:val="28"/>
          <w:szCs w:val="28"/>
        </w:rPr>
        <w:tab/>
      </w:r>
      <w:r w:rsidR="001C3792" w:rsidRPr="00B3734D">
        <w:rPr>
          <w:rFonts w:ascii="Times New Roman" w:hAnsi="Times New Roman" w:cs="Times New Roman"/>
          <w:b/>
          <w:sz w:val="28"/>
          <w:szCs w:val="28"/>
        </w:rPr>
        <w:t>Сологуб, Н</w:t>
      </w:r>
      <w:r w:rsidR="00B3734D" w:rsidRPr="00B3734D">
        <w:rPr>
          <w:rFonts w:ascii="Times New Roman" w:hAnsi="Times New Roman" w:cs="Times New Roman"/>
          <w:b/>
          <w:sz w:val="28"/>
          <w:szCs w:val="28"/>
        </w:rPr>
        <w:t>.</w:t>
      </w:r>
      <w:r w:rsidR="001C3792" w:rsidRPr="00B3734D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Планово-экономическая экспертиза при расследовании приписок в строительстве / Н. М. Сологуб // Социалистическая законность.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1982.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r w:rsidR="00B3734D">
        <w:rPr>
          <w:rFonts w:ascii="Times New Roman" w:hAnsi="Times New Roman" w:cs="Times New Roman"/>
          <w:sz w:val="28"/>
          <w:szCs w:val="28"/>
        </w:rPr>
        <w:t>№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9. 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С. 43</w:t>
      </w:r>
      <w:r w:rsidR="00B3734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>45.</w:t>
      </w:r>
    </w:p>
    <w:p w14:paraId="1E463A8E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126FE" w14:textId="5C389A91" w:rsidR="006D526E" w:rsidRDefault="0087372C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</w:r>
      <w:r w:rsidR="006D526E" w:rsidRPr="006D526E">
        <w:rPr>
          <w:rFonts w:ascii="Times New Roman" w:hAnsi="Times New Roman" w:cs="Times New Roman"/>
          <w:b/>
          <w:sz w:val="28"/>
          <w:szCs w:val="28"/>
        </w:rPr>
        <w:t>Сологуб, Н. М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. Расследование и предупреждение приписок в </w:t>
      </w:r>
      <w:proofErr w:type="gramStart"/>
      <w:r w:rsidR="006D526E" w:rsidRPr="006D526E">
        <w:rPr>
          <w:rFonts w:ascii="Times New Roman" w:hAnsi="Times New Roman" w:cs="Times New Roman"/>
          <w:sz w:val="28"/>
          <w:szCs w:val="28"/>
        </w:rPr>
        <w:t>строительстве :</w:t>
      </w:r>
      <w:proofErr w:type="gramEnd"/>
      <w:r w:rsidR="006D526E" w:rsidRPr="006D526E">
        <w:rPr>
          <w:rFonts w:ascii="Times New Roman" w:hAnsi="Times New Roman" w:cs="Times New Roman"/>
          <w:sz w:val="28"/>
          <w:szCs w:val="28"/>
        </w:rPr>
        <w:t xml:space="preserve"> специальность 12.00.09 </w:t>
      </w:r>
      <w:r w:rsidR="005F0E7F">
        <w:rPr>
          <w:rFonts w:ascii="Times New Roman" w:hAnsi="Times New Roman" w:cs="Times New Roman"/>
          <w:sz w:val="28"/>
          <w:szCs w:val="28"/>
        </w:rPr>
        <w:t>«</w:t>
      </w:r>
      <w:r w:rsidR="007A3FC4">
        <w:rPr>
          <w:rFonts w:ascii="Times New Roman" w:hAnsi="Times New Roman" w:cs="Times New Roman"/>
          <w:sz w:val="28"/>
          <w:szCs w:val="28"/>
        </w:rPr>
        <w:t>У</w:t>
      </w:r>
      <w:r w:rsidR="006D526E" w:rsidRPr="006D526E">
        <w:rPr>
          <w:rFonts w:ascii="Times New Roman" w:hAnsi="Times New Roman" w:cs="Times New Roman"/>
          <w:sz w:val="28"/>
          <w:szCs w:val="28"/>
        </w:rPr>
        <w:t>головный процесс криминалистика и судебная экспертиза</w:t>
      </w:r>
      <w:r w:rsidR="0056500E">
        <w:rPr>
          <w:rFonts w:ascii="Times New Roman" w:hAnsi="Times New Roman" w:cs="Times New Roman"/>
          <w:sz w:val="28"/>
          <w:szCs w:val="28"/>
        </w:rPr>
        <w:t>,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оперативно-розыскная деятельность</w:t>
      </w:r>
      <w:r w:rsidR="005F0E7F">
        <w:rPr>
          <w:rFonts w:ascii="Times New Roman" w:hAnsi="Times New Roman" w:cs="Times New Roman"/>
          <w:sz w:val="28"/>
          <w:szCs w:val="28"/>
        </w:rPr>
        <w:t>»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: автореф</w:t>
      </w:r>
      <w:r w:rsidR="005F0E7F">
        <w:rPr>
          <w:rFonts w:ascii="Times New Roman" w:hAnsi="Times New Roman" w:cs="Times New Roman"/>
          <w:sz w:val="28"/>
          <w:szCs w:val="28"/>
        </w:rPr>
        <w:t>ерат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дис</w:t>
      </w:r>
      <w:r w:rsidR="005F0E7F">
        <w:rPr>
          <w:rFonts w:ascii="Times New Roman" w:hAnsi="Times New Roman" w:cs="Times New Roman"/>
          <w:sz w:val="28"/>
          <w:szCs w:val="28"/>
        </w:rPr>
        <w:t xml:space="preserve">сертации на соискание ученой степени </w:t>
      </w:r>
      <w:r w:rsidR="006D526E" w:rsidRPr="006D526E">
        <w:rPr>
          <w:rFonts w:ascii="Times New Roman" w:hAnsi="Times New Roman" w:cs="Times New Roman"/>
          <w:sz w:val="28"/>
          <w:szCs w:val="28"/>
        </w:rPr>
        <w:t>канд</w:t>
      </w:r>
      <w:r w:rsidR="005F0E7F">
        <w:rPr>
          <w:rFonts w:ascii="Times New Roman" w:hAnsi="Times New Roman" w:cs="Times New Roman"/>
          <w:sz w:val="28"/>
          <w:szCs w:val="28"/>
        </w:rPr>
        <w:t>идата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юрид</w:t>
      </w:r>
      <w:r w:rsidR="005F0E7F">
        <w:rPr>
          <w:rFonts w:ascii="Times New Roman" w:hAnsi="Times New Roman" w:cs="Times New Roman"/>
          <w:sz w:val="28"/>
          <w:szCs w:val="28"/>
        </w:rPr>
        <w:t>ических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наук / Сологуб Николай Максимович.</w:t>
      </w:r>
      <w:r w:rsidR="006D526E">
        <w:rPr>
          <w:rFonts w:ascii="Times New Roman" w:hAnsi="Times New Roman" w:cs="Times New Roman"/>
          <w:sz w:val="28"/>
          <w:szCs w:val="28"/>
        </w:rPr>
        <w:t xml:space="preserve"> —</w:t>
      </w:r>
      <w:r w:rsidR="00B447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74D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4474D">
        <w:rPr>
          <w:rFonts w:ascii="Times New Roman" w:hAnsi="Times New Roman" w:cs="Times New Roman"/>
          <w:sz w:val="28"/>
          <w:szCs w:val="28"/>
        </w:rPr>
        <w:t xml:space="preserve"> </w:t>
      </w:r>
      <w:r w:rsidR="00B4474D" w:rsidRPr="00B4474D">
        <w:rPr>
          <w:rFonts w:ascii="Times New Roman" w:hAnsi="Times New Roman" w:cs="Times New Roman"/>
          <w:sz w:val="28"/>
          <w:szCs w:val="28"/>
        </w:rPr>
        <w:t>Л</w:t>
      </w:r>
      <w:r w:rsidR="00B4474D">
        <w:rPr>
          <w:rFonts w:ascii="Times New Roman" w:hAnsi="Times New Roman" w:cs="Times New Roman"/>
          <w:sz w:val="28"/>
          <w:szCs w:val="28"/>
        </w:rPr>
        <w:t>енинградский государственный университет</w:t>
      </w:r>
      <w:r w:rsidR="00B4474D" w:rsidRPr="00B4474D">
        <w:rPr>
          <w:rFonts w:ascii="Times New Roman" w:hAnsi="Times New Roman" w:cs="Times New Roman"/>
          <w:sz w:val="28"/>
          <w:szCs w:val="28"/>
        </w:rPr>
        <w:t xml:space="preserve"> им. А. А. Жданова, Юрид. фак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1981. </w:t>
      </w:r>
      <w:r w:rsidR="006D526E">
        <w:rPr>
          <w:rFonts w:ascii="Times New Roman" w:hAnsi="Times New Roman" w:cs="Times New Roman"/>
          <w:sz w:val="28"/>
          <w:szCs w:val="28"/>
        </w:rPr>
        <w:t>—</w:t>
      </w:r>
      <w:r w:rsidR="006D526E" w:rsidRPr="006D526E">
        <w:rPr>
          <w:rFonts w:ascii="Times New Roman" w:hAnsi="Times New Roman" w:cs="Times New Roman"/>
          <w:sz w:val="28"/>
          <w:szCs w:val="28"/>
        </w:rPr>
        <w:t xml:space="preserve"> 22 с.</w:t>
      </w:r>
      <w:r w:rsidR="006D526E">
        <w:rPr>
          <w:rFonts w:ascii="Times New Roman" w:hAnsi="Times New Roman" w:cs="Times New Roman"/>
          <w:sz w:val="28"/>
          <w:szCs w:val="28"/>
        </w:rPr>
        <w:t>*</w:t>
      </w:r>
    </w:p>
    <w:p w14:paraId="698183BC" w14:textId="77777777" w:rsidR="006D526E" w:rsidRDefault="006D52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7BC9C" w14:textId="77777777" w:rsidR="001C3792" w:rsidRPr="001C3792" w:rsidRDefault="006D52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6E"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C3792" w:rsidRPr="00EB6FED">
        <w:rPr>
          <w:rFonts w:ascii="Times New Roman" w:hAnsi="Times New Roman" w:cs="Times New Roman"/>
          <w:b/>
          <w:sz w:val="28"/>
          <w:szCs w:val="28"/>
        </w:rPr>
        <w:t>Сологуб, Н</w:t>
      </w:r>
      <w:r w:rsidR="00EB6FED" w:rsidRPr="00EB6FED">
        <w:rPr>
          <w:rFonts w:ascii="Times New Roman" w:hAnsi="Times New Roman" w:cs="Times New Roman"/>
          <w:b/>
          <w:sz w:val="28"/>
          <w:szCs w:val="28"/>
        </w:rPr>
        <w:t>.</w:t>
      </w:r>
      <w:r w:rsidR="001C3792" w:rsidRPr="00EB6FED">
        <w:rPr>
          <w:rFonts w:ascii="Times New Roman" w:hAnsi="Times New Roman" w:cs="Times New Roman"/>
          <w:b/>
          <w:sz w:val="28"/>
          <w:szCs w:val="28"/>
        </w:rPr>
        <w:t xml:space="preserve"> М. 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Расследование приписок в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строительстве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учебное пособие / Н. М. Сологуб ; Институт усовершенствования следственных работников при Прокуратуре СССР. 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1983. 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93, [3] с. 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>.: с. 94</w:t>
      </w:r>
      <w:r w:rsidR="00EB6FED">
        <w:rPr>
          <w:rFonts w:ascii="Times New Roman" w:hAnsi="Times New Roman" w:cs="Times New Roman"/>
          <w:sz w:val="28"/>
          <w:szCs w:val="28"/>
        </w:rPr>
        <w:t>.</w:t>
      </w:r>
    </w:p>
    <w:p w14:paraId="45FB6312" w14:textId="77777777" w:rsidR="001C3792" w:rsidRPr="00EB6FED" w:rsidRDefault="0087372C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C3792" w:rsidRPr="00EB6FED">
        <w:rPr>
          <w:rFonts w:ascii="Times New Roman" w:hAnsi="Times New Roman" w:cs="Times New Roman"/>
          <w:sz w:val="24"/>
          <w:szCs w:val="24"/>
        </w:rPr>
        <w:t>втор подробно и комплексно рассмотрел криминалистическую характеристику приписок в строительстве, обрисовал круг обстоятельств, подлежащих установлению по делам этой категории. В пособии даны типовые программы расследования этих преступлений. Рассмотрены возможности экономического анализа при выявлении криминалистических признаков приписок, использование его в процессе доказывания.</w:t>
      </w:r>
    </w:p>
    <w:p w14:paraId="58147E6F" w14:textId="77777777" w:rsidR="001C3792" w:rsidRPr="001C3792" w:rsidRDefault="001C379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33A73" w14:textId="324FF2DF" w:rsidR="00770D61" w:rsidRDefault="006D52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</w:t>
      </w:r>
      <w:r w:rsidR="001C3792" w:rsidRPr="001C3792">
        <w:rPr>
          <w:rFonts w:ascii="Times New Roman" w:hAnsi="Times New Roman" w:cs="Times New Roman"/>
          <w:sz w:val="28"/>
          <w:szCs w:val="28"/>
        </w:rPr>
        <w:tab/>
      </w:r>
      <w:r w:rsidR="00770D61" w:rsidRPr="00770D61">
        <w:rPr>
          <w:rFonts w:ascii="Times New Roman" w:hAnsi="Times New Roman" w:cs="Times New Roman"/>
          <w:b/>
          <w:sz w:val="28"/>
          <w:szCs w:val="28"/>
        </w:rPr>
        <w:t>Сологуб, Н. М.</w:t>
      </w:r>
      <w:r w:rsidR="00770D61" w:rsidRPr="00770D61">
        <w:rPr>
          <w:rFonts w:ascii="Times New Roman" w:hAnsi="Times New Roman" w:cs="Times New Roman"/>
          <w:sz w:val="28"/>
          <w:szCs w:val="28"/>
        </w:rPr>
        <w:t xml:space="preserve"> Систематизация законодательства и обеспечение единого правового пространства / Н. М. Сологуб // Проблемы правоохранительной деятельности и </w:t>
      </w:r>
      <w:proofErr w:type="gramStart"/>
      <w:r w:rsidR="00770D61" w:rsidRPr="00770D61">
        <w:rPr>
          <w:rFonts w:ascii="Times New Roman" w:hAnsi="Times New Roman" w:cs="Times New Roman"/>
          <w:sz w:val="28"/>
          <w:szCs w:val="28"/>
        </w:rPr>
        <w:t>образования :</w:t>
      </w:r>
      <w:proofErr w:type="gramEnd"/>
      <w:r w:rsidR="00770D61" w:rsidRPr="00770D61">
        <w:rPr>
          <w:rFonts w:ascii="Times New Roman" w:hAnsi="Times New Roman" w:cs="Times New Roman"/>
          <w:sz w:val="28"/>
          <w:szCs w:val="28"/>
        </w:rPr>
        <w:t xml:space="preserve"> сборник научных трудов докторантов, адъюнктов, аспирантов, соискателей. </w:t>
      </w:r>
      <w:r w:rsidR="007B6127">
        <w:rPr>
          <w:rFonts w:ascii="Times New Roman" w:hAnsi="Times New Roman" w:cs="Times New Roman"/>
          <w:sz w:val="28"/>
          <w:szCs w:val="28"/>
        </w:rPr>
        <w:t xml:space="preserve">— </w:t>
      </w:r>
      <w:r w:rsidR="00770D61" w:rsidRPr="00770D61">
        <w:rPr>
          <w:rFonts w:ascii="Times New Roman" w:hAnsi="Times New Roman" w:cs="Times New Roman"/>
          <w:sz w:val="28"/>
          <w:szCs w:val="28"/>
        </w:rPr>
        <w:t>Вып</w:t>
      </w:r>
      <w:r w:rsidR="005F0E7F">
        <w:rPr>
          <w:rFonts w:ascii="Times New Roman" w:hAnsi="Times New Roman" w:cs="Times New Roman"/>
          <w:sz w:val="28"/>
          <w:szCs w:val="28"/>
        </w:rPr>
        <w:t>уск</w:t>
      </w:r>
      <w:r w:rsidR="00770D61" w:rsidRPr="00770D61">
        <w:rPr>
          <w:rFonts w:ascii="Times New Roman" w:hAnsi="Times New Roman" w:cs="Times New Roman"/>
          <w:sz w:val="28"/>
          <w:szCs w:val="28"/>
        </w:rPr>
        <w:t xml:space="preserve"> 4. </w:t>
      </w:r>
      <w:r w:rsidR="007B6127">
        <w:rPr>
          <w:rFonts w:ascii="Times New Roman" w:hAnsi="Times New Roman" w:cs="Times New Roman"/>
          <w:sz w:val="28"/>
          <w:szCs w:val="28"/>
        </w:rPr>
        <w:t>—</w:t>
      </w:r>
      <w:r w:rsidR="00C03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0D61" w:rsidRPr="00770D61">
        <w:rPr>
          <w:rFonts w:ascii="Times New Roman" w:hAnsi="Times New Roman" w:cs="Times New Roman"/>
          <w:sz w:val="28"/>
          <w:szCs w:val="28"/>
        </w:rPr>
        <w:t>Белгород :</w:t>
      </w:r>
      <w:proofErr w:type="gramEnd"/>
      <w:r w:rsidR="00770D61" w:rsidRPr="00770D61">
        <w:rPr>
          <w:rFonts w:ascii="Times New Roman" w:hAnsi="Times New Roman" w:cs="Times New Roman"/>
          <w:sz w:val="28"/>
          <w:szCs w:val="28"/>
        </w:rPr>
        <w:t xml:space="preserve"> ООНИ и РИД </w:t>
      </w:r>
      <w:proofErr w:type="spellStart"/>
      <w:r w:rsidR="00770D61" w:rsidRPr="00770D61">
        <w:rPr>
          <w:rFonts w:ascii="Times New Roman" w:hAnsi="Times New Roman" w:cs="Times New Roman"/>
          <w:sz w:val="28"/>
          <w:szCs w:val="28"/>
        </w:rPr>
        <w:t>БелЮИ</w:t>
      </w:r>
      <w:proofErr w:type="spellEnd"/>
      <w:r w:rsidR="00770D61" w:rsidRPr="00770D61">
        <w:rPr>
          <w:rFonts w:ascii="Times New Roman" w:hAnsi="Times New Roman" w:cs="Times New Roman"/>
          <w:sz w:val="28"/>
          <w:szCs w:val="28"/>
        </w:rPr>
        <w:t xml:space="preserve"> МВД России, 2007. </w:t>
      </w:r>
      <w:r w:rsidR="007B6127">
        <w:rPr>
          <w:rFonts w:ascii="Times New Roman" w:hAnsi="Times New Roman" w:cs="Times New Roman"/>
          <w:sz w:val="28"/>
          <w:szCs w:val="28"/>
        </w:rPr>
        <w:t>—</w:t>
      </w:r>
      <w:r w:rsidR="00770D61" w:rsidRPr="00770D61">
        <w:rPr>
          <w:rFonts w:ascii="Times New Roman" w:hAnsi="Times New Roman" w:cs="Times New Roman"/>
          <w:sz w:val="28"/>
          <w:szCs w:val="28"/>
        </w:rPr>
        <w:t xml:space="preserve"> </w:t>
      </w:r>
      <w:r w:rsidR="007B6127">
        <w:rPr>
          <w:rFonts w:ascii="Times New Roman" w:hAnsi="Times New Roman" w:cs="Times New Roman"/>
          <w:sz w:val="28"/>
          <w:szCs w:val="28"/>
        </w:rPr>
        <w:t>С.</w:t>
      </w:r>
      <w:r w:rsidR="00770D61" w:rsidRPr="00770D61">
        <w:rPr>
          <w:rFonts w:ascii="Times New Roman" w:hAnsi="Times New Roman" w:cs="Times New Roman"/>
          <w:sz w:val="28"/>
          <w:szCs w:val="28"/>
        </w:rPr>
        <w:t>19</w:t>
      </w:r>
      <w:r w:rsidR="007B6127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="00770D61" w:rsidRPr="00770D61">
        <w:rPr>
          <w:rFonts w:ascii="Times New Roman" w:hAnsi="Times New Roman" w:cs="Times New Roman"/>
          <w:sz w:val="28"/>
          <w:szCs w:val="28"/>
        </w:rPr>
        <w:t>25.*</w:t>
      </w:r>
      <w:proofErr w:type="gramEnd"/>
    </w:p>
    <w:p w14:paraId="1F260441" w14:textId="77777777" w:rsidR="00770D61" w:rsidRDefault="00770D61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DE71E" w14:textId="78FC40E3" w:rsidR="00C0672B" w:rsidRDefault="006D52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70D61">
        <w:rPr>
          <w:rFonts w:ascii="Times New Roman" w:hAnsi="Times New Roman" w:cs="Times New Roman"/>
          <w:sz w:val="28"/>
          <w:szCs w:val="28"/>
        </w:rPr>
        <w:t>.</w:t>
      </w:r>
      <w:r w:rsidR="00770D61">
        <w:rPr>
          <w:rFonts w:ascii="Times New Roman" w:hAnsi="Times New Roman" w:cs="Times New Roman"/>
          <w:sz w:val="28"/>
          <w:szCs w:val="28"/>
        </w:rPr>
        <w:tab/>
      </w:r>
      <w:r w:rsidR="001C3792" w:rsidRPr="00EB6FED">
        <w:rPr>
          <w:rFonts w:ascii="Times New Roman" w:hAnsi="Times New Roman" w:cs="Times New Roman"/>
          <w:b/>
          <w:sz w:val="28"/>
          <w:szCs w:val="28"/>
        </w:rPr>
        <w:t>Сологуб, Н</w:t>
      </w:r>
      <w:r w:rsidR="00EB6FED" w:rsidRPr="00EB6FED">
        <w:rPr>
          <w:rFonts w:ascii="Times New Roman" w:hAnsi="Times New Roman" w:cs="Times New Roman"/>
          <w:b/>
          <w:sz w:val="28"/>
          <w:szCs w:val="28"/>
        </w:rPr>
        <w:t>.</w:t>
      </w:r>
      <w:r w:rsidR="001C3792" w:rsidRPr="00EB6FED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. Хищения в сфере экономической деятельности: механизм преступления и его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выявление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научно-методическое пособие / Н.</w:t>
      </w:r>
      <w:r w:rsidR="005F0E7F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>М.</w:t>
      </w:r>
      <w:r w:rsidR="005F0E7F">
        <w:rPr>
          <w:rFonts w:ascii="Times New Roman" w:hAnsi="Times New Roman" w:cs="Times New Roman"/>
          <w:sz w:val="28"/>
          <w:szCs w:val="28"/>
        </w:rPr>
        <w:t> 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Сологуб, С. Г. Евдокимов, Н. А. Данилова. 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92" w:rsidRPr="001C379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1C3792" w:rsidRPr="001C3792">
        <w:rPr>
          <w:rFonts w:ascii="Times New Roman" w:hAnsi="Times New Roman" w:cs="Times New Roman"/>
          <w:sz w:val="28"/>
          <w:szCs w:val="28"/>
        </w:rPr>
        <w:t xml:space="preserve"> Приор, 2002. 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256 с. 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92" w:rsidRPr="001C37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1C3792" w:rsidRPr="001C3792">
        <w:rPr>
          <w:rFonts w:ascii="Times New Roman" w:hAnsi="Times New Roman" w:cs="Times New Roman"/>
          <w:sz w:val="28"/>
          <w:szCs w:val="28"/>
        </w:rPr>
        <w:t>.: с. 254</w:t>
      </w:r>
      <w:r w:rsidR="00EB6FED">
        <w:rPr>
          <w:rFonts w:ascii="Times New Roman" w:hAnsi="Times New Roman" w:cs="Times New Roman"/>
          <w:sz w:val="28"/>
          <w:szCs w:val="28"/>
        </w:rPr>
        <w:t>—</w:t>
      </w:r>
      <w:r w:rsidR="001C3792" w:rsidRPr="001C3792">
        <w:rPr>
          <w:rFonts w:ascii="Times New Roman" w:hAnsi="Times New Roman" w:cs="Times New Roman"/>
          <w:sz w:val="28"/>
          <w:szCs w:val="28"/>
        </w:rPr>
        <w:t>255</w:t>
      </w:r>
      <w:r w:rsidR="00C0672B">
        <w:rPr>
          <w:rFonts w:ascii="Times New Roman" w:hAnsi="Times New Roman" w:cs="Times New Roman"/>
          <w:sz w:val="28"/>
          <w:szCs w:val="28"/>
        </w:rPr>
        <w:t>. —</w:t>
      </w:r>
      <w:r w:rsidR="001C3792" w:rsidRPr="001C3792">
        <w:rPr>
          <w:rFonts w:ascii="Times New Roman" w:hAnsi="Times New Roman" w:cs="Times New Roman"/>
          <w:sz w:val="28"/>
          <w:szCs w:val="28"/>
        </w:rPr>
        <w:t xml:space="preserve"> </w:t>
      </w:r>
      <w:r w:rsidR="00C0672B" w:rsidRPr="00C0672B">
        <w:rPr>
          <w:rFonts w:ascii="Times New Roman" w:hAnsi="Times New Roman" w:cs="Times New Roman"/>
          <w:sz w:val="28"/>
          <w:szCs w:val="28"/>
        </w:rPr>
        <w:t>ISBN 5-7990-0743-3</w:t>
      </w:r>
      <w:r w:rsidR="00C0672B">
        <w:rPr>
          <w:rFonts w:ascii="Times New Roman" w:hAnsi="Times New Roman" w:cs="Times New Roman"/>
          <w:sz w:val="28"/>
          <w:szCs w:val="28"/>
        </w:rPr>
        <w:t>.</w:t>
      </w:r>
    </w:p>
    <w:p w14:paraId="49181189" w14:textId="00524F29" w:rsidR="00014681" w:rsidRPr="00014681" w:rsidRDefault="00014681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81">
        <w:rPr>
          <w:rFonts w:ascii="Times New Roman" w:hAnsi="Times New Roman" w:cs="Times New Roman"/>
          <w:sz w:val="24"/>
          <w:szCs w:val="24"/>
        </w:rPr>
        <w:t xml:space="preserve">В работе авторы уделили основное внимание анализу признаков различных способов хищений, методам их выявления, криминалистической характеристике новых способов преступного посягательства на чужое имущество, описанию закономерностей </w:t>
      </w:r>
      <w:proofErr w:type="spellStart"/>
      <w:r w:rsidRPr="00014681">
        <w:rPr>
          <w:rFonts w:ascii="Times New Roman" w:hAnsi="Times New Roman" w:cs="Times New Roman"/>
          <w:sz w:val="24"/>
          <w:szCs w:val="24"/>
        </w:rPr>
        <w:t>следообразования</w:t>
      </w:r>
      <w:proofErr w:type="spellEnd"/>
      <w:r w:rsidRPr="00014681">
        <w:rPr>
          <w:rFonts w:ascii="Times New Roman" w:hAnsi="Times New Roman" w:cs="Times New Roman"/>
          <w:sz w:val="24"/>
          <w:szCs w:val="24"/>
        </w:rPr>
        <w:t>.</w:t>
      </w:r>
    </w:p>
    <w:p w14:paraId="3B6591FB" w14:textId="77777777" w:rsidR="00014681" w:rsidRDefault="00014681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681">
        <w:rPr>
          <w:rFonts w:ascii="Times New Roman" w:hAnsi="Times New Roman" w:cs="Times New Roman"/>
          <w:sz w:val="24"/>
          <w:szCs w:val="24"/>
        </w:rPr>
        <w:t>В пособии содержится подробный перечень обстоятельств, подлежащих исследованию при расследовании указанной категории преступлений. Описана тактика проведения основных сл</w:t>
      </w:r>
      <w:r>
        <w:rPr>
          <w:rFonts w:ascii="Times New Roman" w:hAnsi="Times New Roman" w:cs="Times New Roman"/>
          <w:sz w:val="24"/>
          <w:szCs w:val="24"/>
        </w:rPr>
        <w:t>едственных действий, преодоления</w:t>
      </w:r>
      <w:r w:rsidRPr="00014681">
        <w:rPr>
          <w:rFonts w:ascii="Times New Roman" w:hAnsi="Times New Roman" w:cs="Times New Roman"/>
          <w:sz w:val="24"/>
          <w:szCs w:val="24"/>
        </w:rPr>
        <w:t xml:space="preserve"> противодействия со стороны заинтересованных лиц,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014681">
        <w:rPr>
          <w:rFonts w:ascii="Times New Roman" w:hAnsi="Times New Roman" w:cs="Times New Roman"/>
          <w:sz w:val="24"/>
          <w:szCs w:val="24"/>
        </w:rPr>
        <w:t>рекомендации по составлению обвинительного заключения.</w:t>
      </w:r>
    </w:p>
    <w:p w14:paraId="429E2286" w14:textId="77777777" w:rsidR="001F4722" w:rsidRDefault="001F4722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F4E70" w14:textId="434C2A30" w:rsidR="001F4722" w:rsidRPr="001F4722" w:rsidRDefault="006D526E" w:rsidP="00A45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A72644" w:rsidRPr="00A72644">
        <w:rPr>
          <w:rFonts w:ascii="Times New Roman" w:hAnsi="Times New Roman" w:cs="Times New Roman"/>
          <w:sz w:val="28"/>
          <w:szCs w:val="28"/>
        </w:rPr>
        <w:t>.</w:t>
      </w:r>
      <w:r w:rsidR="00A72644" w:rsidRPr="00A72644">
        <w:rPr>
          <w:rFonts w:ascii="Times New Roman" w:hAnsi="Times New Roman" w:cs="Times New Roman"/>
          <w:sz w:val="28"/>
          <w:szCs w:val="28"/>
        </w:rPr>
        <w:tab/>
      </w:r>
      <w:r w:rsidR="001F4722" w:rsidRPr="001F4722">
        <w:rPr>
          <w:rFonts w:ascii="Times New Roman" w:hAnsi="Times New Roman" w:cs="Times New Roman"/>
          <w:b/>
          <w:sz w:val="28"/>
          <w:szCs w:val="28"/>
        </w:rPr>
        <w:t>Сологуб, Н. М</w:t>
      </w:r>
      <w:r w:rsidR="001F4722" w:rsidRPr="001F4722">
        <w:rPr>
          <w:rFonts w:ascii="Times New Roman" w:hAnsi="Times New Roman" w:cs="Times New Roman"/>
          <w:sz w:val="28"/>
          <w:szCs w:val="28"/>
        </w:rPr>
        <w:t>. Экономика и криминал / Н. М. Сологуб // Экономико-правовые проблемы предпринимательской деятельности в России: история, современность, перспективы</w:t>
      </w:r>
      <w:r w:rsidR="00687E88">
        <w:rPr>
          <w:rFonts w:ascii="Times New Roman" w:hAnsi="Times New Roman" w:cs="Times New Roman"/>
          <w:sz w:val="28"/>
          <w:szCs w:val="28"/>
        </w:rPr>
        <w:t>. М</w:t>
      </w:r>
      <w:r w:rsidR="001F4722" w:rsidRPr="001F4722">
        <w:rPr>
          <w:rFonts w:ascii="Times New Roman" w:hAnsi="Times New Roman" w:cs="Times New Roman"/>
          <w:sz w:val="28"/>
          <w:szCs w:val="28"/>
        </w:rPr>
        <w:t>атериалы межвузовской научно-практичес</w:t>
      </w:r>
      <w:r w:rsidR="001F4722">
        <w:rPr>
          <w:rFonts w:ascii="Times New Roman" w:hAnsi="Times New Roman" w:cs="Times New Roman"/>
          <w:sz w:val="28"/>
          <w:szCs w:val="28"/>
        </w:rPr>
        <w:t>кой конференции, 14 мая 2004 г.</w:t>
      </w:r>
      <w:r w:rsidR="001F4722" w:rsidRPr="001F4722">
        <w:rPr>
          <w:rFonts w:ascii="Times New Roman" w:hAnsi="Times New Roman" w:cs="Times New Roman"/>
          <w:sz w:val="28"/>
          <w:szCs w:val="28"/>
        </w:rPr>
        <w:t xml:space="preserve"> Ч. 1.</w:t>
      </w:r>
      <w:r w:rsidR="000C7721" w:rsidRPr="000C7721">
        <w:t xml:space="preserve"> </w:t>
      </w:r>
      <w:r w:rsidR="000C7721">
        <w:t xml:space="preserve">/ </w:t>
      </w:r>
      <w:r w:rsidR="000C7721">
        <w:rPr>
          <w:rFonts w:ascii="Times New Roman" w:hAnsi="Times New Roman" w:cs="Times New Roman"/>
          <w:sz w:val="28"/>
          <w:szCs w:val="28"/>
        </w:rPr>
        <w:t>п</w:t>
      </w:r>
      <w:r w:rsidR="000C7721" w:rsidRPr="000C7721">
        <w:rPr>
          <w:rFonts w:ascii="Times New Roman" w:hAnsi="Times New Roman" w:cs="Times New Roman"/>
          <w:sz w:val="28"/>
          <w:szCs w:val="28"/>
        </w:rPr>
        <w:t xml:space="preserve">од общ. ред.: </w:t>
      </w:r>
      <w:r w:rsidR="000C7721">
        <w:rPr>
          <w:rFonts w:ascii="Times New Roman" w:hAnsi="Times New Roman" w:cs="Times New Roman"/>
          <w:sz w:val="28"/>
          <w:szCs w:val="28"/>
        </w:rPr>
        <w:t>Т. И. Козлова</w:t>
      </w:r>
      <w:r w:rsidR="000C7721" w:rsidRPr="000C7721">
        <w:rPr>
          <w:rFonts w:ascii="Times New Roman" w:hAnsi="Times New Roman" w:cs="Times New Roman"/>
          <w:sz w:val="28"/>
          <w:szCs w:val="28"/>
        </w:rPr>
        <w:t>.</w:t>
      </w:r>
      <w:r w:rsidR="001F4722" w:rsidRPr="001F4722">
        <w:rPr>
          <w:rFonts w:ascii="Times New Roman" w:hAnsi="Times New Roman" w:cs="Times New Roman"/>
          <w:sz w:val="28"/>
          <w:szCs w:val="28"/>
        </w:rPr>
        <w:t xml:space="preserve"> </w:t>
      </w:r>
      <w:r w:rsidR="001F4722">
        <w:rPr>
          <w:rFonts w:ascii="Times New Roman" w:hAnsi="Times New Roman" w:cs="Times New Roman"/>
          <w:sz w:val="28"/>
          <w:szCs w:val="28"/>
        </w:rPr>
        <w:t>—</w:t>
      </w:r>
      <w:r w:rsidR="001F4722" w:rsidRPr="001F4722">
        <w:rPr>
          <w:rFonts w:ascii="Times New Roman" w:hAnsi="Times New Roman" w:cs="Times New Roman"/>
          <w:sz w:val="28"/>
          <w:szCs w:val="28"/>
        </w:rPr>
        <w:t xml:space="preserve"> Санкт-Петербург :  ИПП, 2004.</w:t>
      </w:r>
      <w:r w:rsidR="001F4722">
        <w:rPr>
          <w:rFonts w:ascii="Times New Roman" w:hAnsi="Times New Roman" w:cs="Times New Roman"/>
          <w:sz w:val="28"/>
          <w:szCs w:val="28"/>
        </w:rPr>
        <w:t>—</w:t>
      </w:r>
      <w:r w:rsidR="001F4722" w:rsidRPr="001F4722">
        <w:rPr>
          <w:rFonts w:ascii="Times New Roman" w:hAnsi="Times New Roman" w:cs="Times New Roman"/>
          <w:sz w:val="28"/>
          <w:szCs w:val="28"/>
        </w:rPr>
        <w:t xml:space="preserve"> - С. 53</w:t>
      </w:r>
      <w:r w:rsidR="001F4722">
        <w:rPr>
          <w:rFonts w:ascii="Times New Roman" w:hAnsi="Times New Roman" w:cs="Times New Roman"/>
          <w:sz w:val="28"/>
          <w:szCs w:val="28"/>
        </w:rPr>
        <w:t>—</w:t>
      </w:r>
      <w:r w:rsidR="001F4722" w:rsidRPr="001F4722">
        <w:rPr>
          <w:rFonts w:ascii="Times New Roman" w:hAnsi="Times New Roman" w:cs="Times New Roman"/>
          <w:sz w:val="28"/>
          <w:szCs w:val="28"/>
        </w:rPr>
        <w:t>55.</w:t>
      </w:r>
      <w:r w:rsidR="001F4722">
        <w:rPr>
          <w:rFonts w:ascii="Times New Roman" w:hAnsi="Times New Roman" w:cs="Times New Roman"/>
          <w:sz w:val="28"/>
          <w:szCs w:val="28"/>
        </w:rPr>
        <w:t>*</w:t>
      </w:r>
    </w:p>
    <w:sectPr w:rsidR="001F4722" w:rsidRPr="001F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92"/>
    <w:rsid w:val="00014681"/>
    <w:rsid w:val="00034EB5"/>
    <w:rsid w:val="00093DDA"/>
    <w:rsid w:val="000C7721"/>
    <w:rsid w:val="000E5A1E"/>
    <w:rsid w:val="00100F3A"/>
    <w:rsid w:val="001170EF"/>
    <w:rsid w:val="0014115D"/>
    <w:rsid w:val="00176F6E"/>
    <w:rsid w:val="001B0D81"/>
    <w:rsid w:val="001C3792"/>
    <w:rsid w:val="001F4722"/>
    <w:rsid w:val="00227CAB"/>
    <w:rsid w:val="00267355"/>
    <w:rsid w:val="00281BCE"/>
    <w:rsid w:val="002969A3"/>
    <w:rsid w:val="002B7C47"/>
    <w:rsid w:val="002C347E"/>
    <w:rsid w:val="002C59F4"/>
    <w:rsid w:val="002F591D"/>
    <w:rsid w:val="00325E53"/>
    <w:rsid w:val="00326673"/>
    <w:rsid w:val="0033312A"/>
    <w:rsid w:val="00337F87"/>
    <w:rsid w:val="003576F8"/>
    <w:rsid w:val="00455769"/>
    <w:rsid w:val="00474C62"/>
    <w:rsid w:val="0049614D"/>
    <w:rsid w:val="004B515F"/>
    <w:rsid w:val="004D5535"/>
    <w:rsid w:val="00511E1A"/>
    <w:rsid w:val="0054423E"/>
    <w:rsid w:val="0056500E"/>
    <w:rsid w:val="00565CA0"/>
    <w:rsid w:val="00586B79"/>
    <w:rsid w:val="00590F43"/>
    <w:rsid w:val="005946FA"/>
    <w:rsid w:val="0059565E"/>
    <w:rsid w:val="005A4F5B"/>
    <w:rsid w:val="005B52E3"/>
    <w:rsid w:val="005F0E7F"/>
    <w:rsid w:val="005F407C"/>
    <w:rsid w:val="005F6E39"/>
    <w:rsid w:val="00687E88"/>
    <w:rsid w:val="00697A11"/>
    <w:rsid w:val="006B7D04"/>
    <w:rsid w:val="006D04AC"/>
    <w:rsid w:val="006D526E"/>
    <w:rsid w:val="00770D61"/>
    <w:rsid w:val="007A3FC4"/>
    <w:rsid w:val="007B6127"/>
    <w:rsid w:val="00841E94"/>
    <w:rsid w:val="00842AE9"/>
    <w:rsid w:val="0087372C"/>
    <w:rsid w:val="00893298"/>
    <w:rsid w:val="008C5F91"/>
    <w:rsid w:val="008D27FE"/>
    <w:rsid w:val="008E4B06"/>
    <w:rsid w:val="008E7DB0"/>
    <w:rsid w:val="00925F20"/>
    <w:rsid w:val="0095321B"/>
    <w:rsid w:val="00981D3A"/>
    <w:rsid w:val="009D5DEA"/>
    <w:rsid w:val="009F2F41"/>
    <w:rsid w:val="00A023E1"/>
    <w:rsid w:val="00A05E9E"/>
    <w:rsid w:val="00A066FF"/>
    <w:rsid w:val="00A45EE5"/>
    <w:rsid w:val="00A72644"/>
    <w:rsid w:val="00AE1781"/>
    <w:rsid w:val="00B330AE"/>
    <w:rsid w:val="00B3734D"/>
    <w:rsid w:val="00B4474D"/>
    <w:rsid w:val="00BA4180"/>
    <w:rsid w:val="00BB1488"/>
    <w:rsid w:val="00BF0CB9"/>
    <w:rsid w:val="00C03F89"/>
    <w:rsid w:val="00C0672B"/>
    <w:rsid w:val="00C41257"/>
    <w:rsid w:val="00C57BEC"/>
    <w:rsid w:val="00CA5CAB"/>
    <w:rsid w:val="00CE1197"/>
    <w:rsid w:val="00D003E1"/>
    <w:rsid w:val="00D1330F"/>
    <w:rsid w:val="00D26065"/>
    <w:rsid w:val="00D62AA3"/>
    <w:rsid w:val="00DB0B9F"/>
    <w:rsid w:val="00DC3260"/>
    <w:rsid w:val="00E215CB"/>
    <w:rsid w:val="00E4028F"/>
    <w:rsid w:val="00E4191A"/>
    <w:rsid w:val="00E46CF7"/>
    <w:rsid w:val="00EA6029"/>
    <w:rsid w:val="00EB6FED"/>
    <w:rsid w:val="00EE2A2F"/>
    <w:rsid w:val="00F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4E38"/>
  <w15:chartTrackingRefBased/>
  <w15:docId w15:val="{5B33A486-771B-4E62-9A0B-8E05C875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1FDF-0ABC-4C77-A030-3D5AAD3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a10</cp:lastModifiedBy>
  <cp:revision>95</cp:revision>
  <dcterms:created xsi:type="dcterms:W3CDTF">2024-11-05T12:05:00Z</dcterms:created>
  <dcterms:modified xsi:type="dcterms:W3CDTF">2024-11-07T06:15:00Z</dcterms:modified>
</cp:coreProperties>
</file>